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7"/>
        <w:bidiVisual/>
        <w:tblW w:w="7799" w:type="dxa"/>
        <w:tblBorders>
          <w:top w:val="nil"/>
          <w:left w:val="nil"/>
          <w:bottom w:val="nil"/>
          <w:right w:val="nil"/>
          <w:insideH w:val="single" w:sz="4" w:space="0" w:color="000000"/>
          <w:insideV w:val="nil"/>
        </w:tblBorders>
        <w:tblLayout w:type="fixed"/>
        <w:tblLook w:val="0000" w:firstRow="0" w:lastRow="0" w:firstColumn="0" w:lastColumn="0" w:noHBand="0" w:noVBand="0"/>
      </w:tblPr>
      <w:tblGrid>
        <w:gridCol w:w="7799"/>
      </w:tblGrid>
      <w:tr w:rsidR="00243BB7" w:rsidRPr="003B7B68" w:rsidTr="00A25C08">
        <w:tc>
          <w:tcPr>
            <w:tcW w:w="7799" w:type="dxa"/>
            <w:shd w:val="clear" w:color="auto" w:fill="auto"/>
          </w:tcPr>
          <w:p w:rsidR="00243BB7" w:rsidRPr="003B7B68" w:rsidRDefault="00243BB7" w:rsidP="00243BB7">
            <w:pPr>
              <w:rPr>
                <w:sz w:val="16"/>
                <w:szCs w:val="16"/>
              </w:rPr>
            </w:pPr>
            <w:r w:rsidRPr="003B7B68">
              <w:rPr>
                <w:sz w:val="16"/>
                <w:szCs w:val="16"/>
              </w:rPr>
              <w:t xml:space="preserve">eJournal Ilmu Hubungan </w:t>
            </w:r>
            <w:r>
              <w:rPr>
                <w:sz w:val="16"/>
                <w:szCs w:val="16"/>
              </w:rPr>
              <w:t>Internasional,  2017, 5 (4) 1257-1272</w:t>
            </w:r>
          </w:p>
          <w:p w:rsidR="00243BB7" w:rsidRPr="00624747" w:rsidRDefault="00243BB7" w:rsidP="00243BB7">
            <w:pPr>
              <w:pStyle w:val="Normal1"/>
              <w:spacing w:after="0" w:line="240" w:lineRule="auto"/>
              <w:rPr>
                <w:rFonts w:ascii="Times New Roman" w:eastAsia="Times New Roman" w:hAnsi="Times New Roman" w:cs="Times New Roman"/>
                <w:sz w:val="16"/>
                <w:szCs w:val="16"/>
                <w:lang w:val="en-US"/>
              </w:rPr>
            </w:pPr>
            <w:r w:rsidRPr="003B7B68">
              <w:rPr>
                <w:rFonts w:ascii="Times New Roman" w:hAnsi="Times New Roman" w:cs="Times New Roman"/>
                <w:sz w:val="16"/>
                <w:szCs w:val="16"/>
              </w:rPr>
              <w:t>ISSN 2477-2623 (online), ISSN 2477-2615 (print), ejournal.hi.fis</w:t>
            </w:r>
            <w:r>
              <w:rPr>
                <w:rFonts w:ascii="Times New Roman" w:hAnsi="Times New Roman" w:cs="Times New Roman"/>
                <w:sz w:val="16"/>
                <w:szCs w:val="16"/>
              </w:rPr>
              <w:t>ip-unmul.ac.id</w:t>
            </w:r>
            <w:r>
              <w:rPr>
                <w:rFonts w:ascii="Times New Roman" w:hAnsi="Times New Roman" w:cs="Times New Roman"/>
                <w:sz w:val="16"/>
                <w:szCs w:val="16"/>
              </w:rPr>
              <w:br/>
              <w:t>© Copyright  201</w:t>
            </w:r>
            <w:r>
              <w:rPr>
                <w:rFonts w:ascii="Times New Roman" w:hAnsi="Times New Roman" w:cs="Times New Roman"/>
                <w:sz w:val="16"/>
                <w:szCs w:val="16"/>
                <w:lang w:val="en-US"/>
              </w:rPr>
              <w:t>6</w:t>
            </w:r>
          </w:p>
        </w:tc>
      </w:tr>
    </w:tbl>
    <w:p w:rsidR="00243BB7" w:rsidRPr="001A692F" w:rsidRDefault="00243BB7" w:rsidP="00243BB7">
      <w:pPr>
        <w:pStyle w:val="Normal1"/>
        <w:spacing w:after="0"/>
        <w:rPr>
          <w:rFonts w:ascii="Times New Roman" w:eastAsia="Arial" w:hAnsi="Times New Roman" w:cs="Times New Roman"/>
          <w:lang w:val="en-US"/>
        </w:rPr>
      </w:pPr>
    </w:p>
    <w:p w:rsidR="00243BB7" w:rsidRPr="001A692F" w:rsidRDefault="00243BB7" w:rsidP="00243BB7">
      <w:pPr>
        <w:pStyle w:val="Normal1"/>
        <w:spacing w:after="0" w:line="240" w:lineRule="auto"/>
        <w:jc w:val="both"/>
        <w:rPr>
          <w:rFonts w:ascii="Times New Roman" w:eastAsia="Times New Roman" w:hAnsi="Times New Roman" w:cs="Times New Roman"/>
          <w:lang w:val="en-US"/>
        </w:rPr>
      </w:pPr>
    </w:p>
    <w:p w:rsidR="00243BB7" w:rsidRPr="00624747" w:rsidRDefault="00243BB7" w:rsidP="00243BB7">
      <w:pPr>
        <w:pStyle w:val="Normal1"/>
        <w:spacing w:after="0" w:line="240" w:lineRule="auto"/>
        <w:jc w:val="center"/>
        <w:rPr>
          <w:rFonts w:ascii="Times New Roman" w:eastAsia="Times New Roman" w:hAnsi="Times New Roman" w:cs="Times New Roman"/>
          <w:sz w:val="28"/>
          <w:szCs w:val="28"/>
        </w:rPr>
      </w:pPr>
      <w:r w:rsidRPr="00624747">
        <w:rPr>
          <w:rFonts w:ascii="Times New Roman" w:eastAsia="Times New Roman" w:hAnsi="Times New Roman" w:cs="Times New Roman"/>
          <w:b/>
          <w:sz w:val="28"/>
          <w:szCs w:val="28"/>
        </w:rPr>
        <w:t>UPAYA PEMERINTAH INDONESIA DALAM MENGATASI</w:t>
      </w:r>
    </w:p>
    <w:p w:rsidR="00243BB7" w:rsidRPr="00624747" w:rsidRDefault="00243BB7" w:rsidP="00243BB7">
      <w:pPr>
        <w:pStyle w:val="Normal1"/>
        <w:spacing w:after="0" w:line="240" w:lineRule="auto"/>
        <w:jc w:val="center"/>
        <w:rPr>
          <w:rFonts w:ascii="Times New Roman" w:eastAsia="Times New Roman" w:hAnsi="Times New Roman" w:cs="Times New Roman"/>
          <w:b/>
          <w:sz w:val="28"/>
          <w:szCs w:val="28"/>
          <w:lang w:val="en-US"/>
        </w:rPr>
      </w:pPr>
      <w:r w:rsidRPr="00624747">
        <w:rPr>
          <w:rFonts w:ascii="Times New Roman" w:eastAsia="Times New Roman" w:hAnsi="Times New Roman" w:cs="Times New Roman"/>
          <w:b/>
          <w:i/>
          <w:sz w:val="28"/>
          <w:szCs w:val="28"/>
        </w:rPr>
        <w:t>HUMAN TRAFFICKING</w:t>
      </w:r>
      <w:r w:rsidRPr="00624747">
        <w:rPr>
          <w:rFonts w:ascii="Times New Roman" w:eastAsia="Times New Roman" w:hAnsi="Times New Roman" w:cs="Times New Roman"/>
          <w:b/>
          <w:sz w:val="28"/>
          <w:szCs w:val="28"/>
        </w:rPr>
        <w:t xml:space="preserve"> DI BATAM</w:t>
      </w:r>
    </w:p>
    <w:p w:rsidR="00243BB7" w:rsidRPr="003B7B68" w:rsidRDefault="00243BB7" w:rsidP="00243BB7">
      <w:pPr>
        <w:pStyle w:val="Normal1"/>
        <w:spacing w:after="0" w:line="240" w:lineRule="auto"/>
        <w:jc w:val="center"/>
        <w:rPr>
          <w:rFonts w:ascii="Times New Roman" w:eastAsia="Times New Roman" w:hAnsi="Times New Roman" w:cs="Times New Roman"/>
          <w:b/>
          <w:sz w:val="24"/>
          <w:szCs w:val="24"/>
          <w:lang w:val="en-US"/>
        </w:rPr>
      </w:pPr>
    </w:p>
    <w:p w:rsidR="00243BB7" w:rsidRPr="00A63058" w:rsidRDefault="00243BB7" w:rsidP="00243BB7">
      <w:pPr>
        <w:pStyle w:val="Normal1"/>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Putri Utami</w:t>
      </w:r>
      <w:r>
        <w:rPr>
          <w:rStyle w:val="FootnoteReference"/>
          <w:rFonts w:ascii="Times New Roman" w:eastAsia="Times New Roman" w:hAnsi="Times New Roman" w:cs="Times New Roman"/>
          <w:b/>
          <w:sz w:val="24"/>
          <w:szCs w:val="24"/>
          <w:lang w:val="en-US"/>
        </w:rPr>
        <w:footnoteReference w:id="1"/>
      </w:r>
    </w:p>
    <w:p w:rsidR="00243BB7" w:rsidRDefault="00243BB7" w:rsidP="00243BB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NIM. 1002045062</w:t>
      </w:r>
    </w:p>
    <w:p w:rsidR="00243BB7" w:rsidRPr="003B7B68" w:rsidRDefault="00243BB7" w:rsidP="00243BB7">
      <w:pPr>
        <w:pStyle w:val="Normal1"/>
        <w:tabs>
          <w:tab w:val="left" w:pos="993"/>
        </w:tabs>
        <w:spacing w:after="0" w:line="240" w:lineRule="auto"/>
        <w:jc w:val="center"/>
        <w:rPr>
          <w:rFonts w:ascii="Times New Roman" w:eastAsia="Times New Roman" w:hAnsi="Times New Roman" w:cs="Times New Roman"/>
          <w:lang w:val="en-US"/>
        </w:rPr>
      </w:pPr>
    </w:p>
    <w:p w:rsidR="00243BB7" w:rsidRPr="00624747" w:rsidRDefault="00243BB7" w:rsidP="00243BB7">
      <w:pPr>
        <w:pStyle w:val="Normal1"/>
        <w:spacing w:after="0" w:line="240" w:lineRule="auto"/>
        <w:jc w:val="center"/>
        <w:rPr>
          <w:rFonts w:ascii="Times New Roman" w:eastAsia="Times New Roman" w:hAnsi="Times New Roman" w:cs="Times New Roman"/>
          <w:b/>
          <w:sz w:val="23"/>
          <w:szCs w:val="23"/>
          <w:lang w:val="en-US"/>
        </w:rPr>
      </w:pPr>
      <w:r w:rsidRPr="00624747">
        <w:rPr>
          <w:rFonts w:ascii="Times New Roman" w:eastAsia="Times New Roman" w:hAnsi="Times New Roman" w:cs="Times New Roman"/>
          <w:b/>
          <w:i/>
          <w:sz w:val="23"/>
          <w:szCs w:val="23"/>
        </w:rPr>
        <w:t>Abstract</w:t>
      </w:r>
      <w:r w:rsidRPr="00624747">
        <w:rPr>
          <w:rFonts w:ascii="Times New Roman" w:eastAsia="Times New Roman" w:hAnsi="Times New Roman" w:cs="Times New Roman"/>
          <w:b/>
          <w:sz w:val="23"/>
          <w:szCs w:val="23"/>
        </w:rPr>
        <w:t>:</w:t>
      </w:r>
    </w:p>
    <w:p w:rsidR="00243BB7" w:rsidRPr="005F1F76" w:rsidRDefault="00243BB7" w:rsidP="00243BB7">
      <w:pPr>
        <w:pStyle w:val="Normal1"/>
        <w:spacing w:after="0" w:line="240" w:lineRule="auto"/>
        <w:jc w:val="both"/>
        <w:rPr>
          <w:rFonts w:ascii="Times New Roman" w:eastAsia="Times New Roman" w:hAnsi="Times New Roman" w:cs="Times New Roman"/>
          <w:sz w:val="23"/>
          <w:szCs w:val="23"/>
        </w:rPr>
      </w:pPr>
      <w:r w:rsidRPr="005F1F76">
        <w:rPr>
          <w:rFonts w:ascii="Times New Roman" w:eastAsia="Times New Roman" w:hAnsi="Times New Roman" w:cs="Times New Roman"/>
          <w:i/>
          <w:sz w:val="23"/>
          <w:szCs w:val="23"/>
        </w:rPr>
        <w:t>Human trafficking is one of illegal business nowada</w:t>
      </w:r>
      <w:r>
        <w:rPr>
          <w:rFonts w:ascii="Times New Roman" w:eastAsia="Times New Roman" w:hAnsi="Times New Roman" w:cs="Times New Roman"/>
          <w:i/>
          <w:sz w:val="23"/>
          <w:szCs w:val="23"/>
        </w:rPr>
        <w:t>ys, either on land or at sea.</w:t>
      </w:r>
      <w:r w:rsidRPr="005F1F76">
        <w:rPr>
          <w:rFonts w:ascii="Times New Roman" w:eastAsia="Times New Roman" w:hAnsi="Times New Roman" w:cs="Times New Roman"/>
          <w:i/>
          <w:sz w:val="23"/>
          <w:szCs w:val="23"/>
        </w:rPr>
        <w:t xml:space="preserve"> Indonesia is a country with lots of unguarded small border, this practice has become easier to be done, especially in Batam. In year 2004-2007, Batam has the highest number recorded as the most cases in human trafficking. Batam is directly adjacent to Malaysia and Singapore where most traffickers trade the victims and gain profit from it. The traffickers lure the victims with big income as immigrant workers, whereas they are hired for labours, sexual exploitations, even for sales of organs. This has massive impact both physically and psychologically. Therefore, Indonesia needs to resolve this human trafficking case in order to reduce number of victims and in line with that will improve law and order of immigrant workers.</w:t>
      </w:r>
    </w:p>
    <w:p w:rsidR="00243BB7" w:rsidRPr="00624747" w:rsidRDefault="00243BB7" w:rsidP="00243BB7">
      <w:pPr>
        <w:pStyle w:val="Normal1"/>
        <w:spacing w:after="0" w:line="240" w:lineRule="auto"/>
        <w:jc w:val="both"/>
        <w:rPr>
          <w:rFonts w:ascii="Times New Roman" w:eastAsia="Times New Roman" w:hAnsi="Times New Roman" w:cs="Times New Roman"/>
          <w:b/>
          <w:sz w:val="23"/>
          <w:szCs w:val="23"/>
          <w:lang w:val="en-US"/>
        </w:rPr>
      </w:pPr>
    </w:p>
    <w:p w:rsidR="00243BB7" w:rsidRPr="005F1F76" w:rsidRDefault="00243BB7" w:rsidP="00243BB7">
      <w:pPr>
        <w:pStyle w:val="Normal1"/>
        <w:shd w:val="clear" w:color="auto" w:fill="FFFFFF"/>
        <w:spacing w:after="0" w:line="240" w:lineRule="auto"/>
        <w:jc w:val="both"/>
        <w:rPr>
          <w:rFonts w:ascii="Times New Roman" w:eastAsia="Times New Roman" w:hAnsi="Times New Roman" w:cs="Times New Roman"/>
          <w:sz w:val="23"/>
          <w:szCs w:val="23"/>
        </w:rPr>
      </w:pPr>
      <w:r w:rsidRPr="00624747">
        <w:rPr>
          <w:rFonts w:ascii="Times New Roman" w:eastAsia="Times New Roman" w:hAnsi="Times New Roman" w:cs="Times New Roman"/>
          <w:b/>
          <w:i/>
          <w:sz w:val="23"/>
          <w:szCs w:val="23"/>
        </w:rPr>
        <w:t>Keywords :</w:t>
      </w:r>
      <w:r w:rsidRPr="005F1F76">
        <w:rPr>
          <w:rFonts w:ascii="Times New Roman" w:eastAsia="Times New Roman" w:hAnsi="Times New Roman" w:cs="Times New Roman"/>
          <w:sz w:val="23"/>
          <w:szCs w:val="23"/>
        </w:rPr>
        <w:t xml:space="preserve"> </w:t>
      </w:r>
      <w:r w:rsidRPr="005F1F76">
        <w:rPr>
          <w:rFonts w:ascii="Times New Roman" w:eastAsia="Times New Roman" w:hAnsi="Times New Roman" w:cs="Times New Roman"/>
          <w:i/>
          <w:sz w:val="23"/>
          <w:szCs w:val="23"/>
        </w:rPr>
        <w:t xml:space="preserve"> Human trafficking, Indonesian’s effort.</w:t>
      </w:r>
    </w:p>
    <w:p w:rsidR="00243BB7" w:rsidRPr="005F1F76" w:rsidRDefault="00243BB7" w:rsidP="00243BB7">
      <w:pPr>
        <w:pStyle w:val="Normal1"/>
        <w:spacing w:after="0" w:line="240" w:lineRule="auto"/>
        <w:rPr>
          <w:rFonts w:ascii="Times New Roman" w:eastAsia="Times New Roman" w:hAnsi="Times New Roman" w:cs="Times New Roman"/>
          <w:sz w:val="23"/>
          <w:szCs w:val="23"/>
        </w:rPr>
      </w:pPr>
    </w:p>
    <w:p w:rsidR="00243BB7" w:rsidRPr="003B7B68" w:rsidRDefault="00243BB7" w:rsidP="00243BB7">
      <w:pPr>
        <w:pStyle w:val="Normal1"/>
        <w:spacing w:after="0" w:line="240" w:lineRule="auto"/>
        <w:rPr>
          <w:rFonts w:ascii="Times New Roman" w:eastAsia="Times New Roman" w:hAnsi="Times New Roman" w:cs="Times New Roman"/>
          <w:sz w:val="23"/>
          <w:szCs w:val="23"/>
          <w:lang w:val="en-US"/>
        </w:rPr>
      </w:pPr>
      <w:r w:rsidRPr="005F1F76">
        <w:rPr>
          <w:rFonts w:ascii="Times New Roman" w:eastAsia="Times New Roman" w:hAnsi="Times New Roman" w:cs="Times New Roman"/>
          <w:b/>
          <w:sz w:val="23"/>
          <w:szCs w:val="23"/>
        </w:rPr>
        <w:t>Pendahuluan</w:t>
      </w:r>
    </w:p>
    <w:p w:rsidR="00243BB7" w:rsidRDefault="00243BB7" w:rsidP="00243BB7">
      <w:pPr>
        <w:pStyle w:val="Normal1"/>
        <w:tabs>
          <w:tab w:val="left" w:pos="450"/>
        </w:tabs>
        <w:spacing w:after="0" w:line="240" w:lineRule="auto"/>
        <w:jc w:val="both"/>
        <w:rPr>
          <w:rFonts w:ascii="Times New Roman" w:eastAsia="Times New Roman" w:hAnsi="Times New Roman" w:cs="Times New Roman"/>
          <w:sz w:val="23"/>
          <w:szCs w:val="23"/>
          <w:lang w:val="en-US"/>
        </w:rPr>
      </w:pPr>
      <w:r w:rsidRPr="005F1F76">
        <w:rPr>
          <w:rFonts w:ascii="Times New Roman" w:eastAsia="Times New Roman" w:hAnsi="Times New Roman" w:cs="Times New Roman"/>
          <w:sz w:val="23"/>
          <w:szCs w:val="23"/>
        </w:rPr>
        <w:t>Sebagai sebuah negara berkembang, Indonesia tidak luput dari kemajuan perkembangan zaman yang menuntut sebuah negara untuk memberikan akses terhadap segala kemudahan, baik kemudahan berkomunikasi, kemudahan transaksi, maupun kemudahan transportasi. Namun sejalan dengan perkembangan tersebut, terdapat beberapa pihak yang menyalahgunakan dan memanfaatkan situasi untuk meraup keuntungan. Globalisasi akhirnya juga telah membuka ruang lingkup kejahatan menjadi berkembang tidak hanya pada tingkatan domestik saja, namun hingga lintas batas negara (</w:t>
      </w:r>
      <w:r w:rsidRPr="005F1F76">
        <w:rPr>
          <w:rFonts w:ascii="Times New Roman" w:eastAsia="Times New Roman" w:hAnsi="Times New Roman" w:cs="Times New Roman"/>
          <w:i/>
          <w:sz w:val="23"/>
          <w:szCs w:val="23"/>
        </w:rPr>
        <w:t>transnational crime</w:t>
      </w:r>
      <w:r w:rsidRPr="005F1F76">
        <w:rPr>
          <w:rFonts w:ascii="Times New Roman" w:eastAsia="Times New Roman" w:hAnsi="Times New Roman" w:cs="Times New Roman"/>
          <w:sz w:val="23"/>
          <w:szCs w:val="23"/>
        </w:rPr>
        <w:t>). Salah satu bentuk</w:t>
      </w:r>
      <w:r w:rsidRPr="005F1F76">
        <w:rPr>
          <w:rFonts w:ascii="Times New Roman" w:eastAsia="Times New Roman" w:hAnsi="Times New Roman" w:cs="Times New Roman"/>
          <w:i/>
          <w:sz w:val="23"/>
          <w:szCs w:val="23"/>
        </w:rPr>
        <w:t xml:space="preserve"> transnational crime </w:t>
      </w:r>
      <w:r w:rsidRPr="005F1F76">
        <w:rPr>
          <w:rFonts w:ascii="Times New Roman" w:eastAsia="Times New Roman" w:hAnsi="Times New Roman" w:cs="Times New Roman"/>
          <w:sz w:val="23"/>
          <w:szCs w:val="23"/>
        </w:rPr>
        <w:t xml:space="preserve">adalah </w:t>
      </w:r>
      <w:r w:rsidRPr="005F1F76">
        <w:rPr>
          <w:rFonts w:ascii="Times New Roman" w:eastAsia="Times New Roman" w:hAnsi="Times New Roman" w:cs="Times New Roman"/>
          <w:i/>
          <w:sz w:val="23"/>
          <w:szCs w:val="23"/>
        </w:rPr>
        <w:t>human trafficking</w:t>
      </w:r>
      <w:r w:rsidRPr="005F1F76">
        <w:rPr>
          <w:rFonts w:ascii="Times New Roman" w:eastAsia="Times New Roman" w:hAnsi="Times New Roman" w:cs="Times New Roman"/>
          <w:sz w:val="23"/>
          <w:szCs w:val="23"/>
        </w:rPr>
        <w:t>.</w:t>
      </w:r>
    </w:p>
    <w:p w:rsidR="00243BB7" w:rsidRPr="00B364DF" w:rsidRDefault="00243BB7" w:rsidP="00243BB7">
      <w:pPr>
        <w:pStyle w:val="Normal1"/>
        <w:tabs>
          <w:tab w:val="left" w:pos="450"/>
        </w:tabs>
        <w:spacing w:after="0" w:line="240" w:lineRule="auto"/>
        <w:jc w:val="both"/>
        <w:rPr>
          <w:rFonts w:ascii="Times New Roman" w:eastAsia="Times New Roman" w:hAnsi="Times New Roman" w:cs="Times New Roman"/>
          <w:sz w:val="23"/>
          <w:szCs w:val="23"/>
          <w:lang w:val="en-US"/>
        </w:rPr>
      </w:pPr>
    </w:p>
    <w:p w:rsidR="00243BB7" w:rsidRPr="005F1F76" w:rsidRDefault="00243BB7" w:rsidP="00243BB7">
      <w:pPr>
        <w:pStyle w:val="Normal1"/>
        <w:tabs>
          <w:tab w:val="left" w:pos="450"/>
        </w:tabs>
        <w:spacing w:after="0" w:line="240" w:lineRule="auto"/>
        <w:jc w:val="both"/>
        <w:rPr>
          <w:rFonts w:ascii="Times New Roman" w:eastAsia="Times New Roman" w:hAnsi="Times New Roman" w:cs="Times New Roman"/>
          <w:sz w:val="23"/>
          <w:szCs w:val="23"/>
        </w:rPr>
      </w:pPr>
      <w:r w:rsidRPr="005F1F76">
        <w:rPr>
          <w:rFonts w:ascii="Times New Roman" w:eastAsia="Times New Roman" w:hAnsi="Times New Roman" w:cs="Times New Roman"/>
          <w:i/>
          <w:sz w:val="23"/>
          <w:szCs w:val="23"/>
        </w:rPr>
        <w:t xml:space="preserve">Human trafficking </w:t>
      </w:r>
      <w:r w:rsidRPr="005F1F76">
        <w:rPr>
          <w:rFonts w:ascii="Times New Roman" w:eastAsia="Times New Roman" w:hAnsi="Times New Roman" w:cs="Times New Roman"/>
          <w:sz w:val="23"/>
          <w:szCs w:val="23"/>
        </w:rPr>
        <w:t xml:space="preserve">telah dengan cepat berkembang menjadi sindikat lintas batas negara seiring dengan mudah terbukanya jalur komunikasi dan transportasi antar negara. Sebagai salah satu negara dengan penduduk terpadat, Indonesia diketahui telah menjadi </w:t>
      </w:r>
      <w:r w:rsidRPr="005F1F76">
        <w:rPr>
          <w:rFonts w:ascii="Times New Roman" w:eastAsia="Times New Roman" w:hAnsi="Times New Roman" w:cs="Times New Roman"/>
          <w:sz w:val="23"/>
          <w:szCs w:val="23"/>
          <w:lang w:val="en-US"/>
        </w:rPr>
        <w:t xml:space="preserve">salah satu </w:t>
      </w:r>
      <w:r w:rsidRPr="005F1F76">
        <w:rPr>
          <w:rFonts w:ascii="Times New Roman" w:eastAsia="Times New Roman" w:hAnsi="Times New Roman" w:cs="Times New Roman"/>
          <w:sz w:val="23"/>
          <w:szCs w:val="23"/>
        </w:rPr>
        <w:t>negara penyumbang perdagangan manusia terbesar</w:t>
      </w:r>
      <w:r w:rsidRPr="005F1F76">
        <w:rPr>
          <w:rFonts w:ascii="Times New Roman" w:eastAsia="Times New Roman" w:hAnsi="Times New Roman" w:cs="Times New Roman"/>
          <w:sz w:val="23"/>
          <w:szCs w:val="23"/>
          <w:lang w:val="en-US"/>
        </w:rPr>
        <w:t xml:space="preserve"> di kawasan Asia</w:t>
      </w:r>
      <w:r w:rsidRPr="005F1F76">
        <w:rPr>
          <w:rFonts w:ascii="Times New Roman" w:eastAsia="Times New Roman" w:hAnsi="Times New Roman" w:cs="Times New Roman"/>
          <w:sz w:val="23"/>
          <w:szCs w:val="23"/>
        </w:rPr>
        <w:t xml:space="preserve">. Berdasarkan data dari </w:t>
      </w:r>
      <w:r w:rsidRPr="005F1F76">
        <w:rPr>
          <w:rFonts w:ascii="Times New Roman" w:eastAsia="Times New Roman" w:hAnsi="Times New Roman" w:cs="Times New Roman"/>
          <w:i/>
          <w:sz w:val="23"/>
          <w:szCs w:val="23"/>
        </w:rPr>
        <w:t>International Organization for Migration</w:t>
      </w:r>
      <w:r w:rsidRPr="005F1F76">
        <w:rPr>
          <w:rFonts w:ascii="Times New Roman" w:eastAsia="Times New Roman" w:hAnsi="Times New Roman" w:cs="Times New Roman"/>
          <w:sz w:val="23"/>
          <w:szCs w:val="23"/>
        </w:rPr>
        <w:t xml:space="preserve"> (IOM)  pada tahun 2005-2014, dari 7.193 orang yang terindikasi, sebesar 92,46% korban </w:t>
      </w:r>
      <w:r w:rsidRPr="005F1F76">
        <w:rPr>
          <w:rFonts w:ascii="Times New Roman" w:eastAsia="Times New Roman" w:hAnsi="Times New Roman" w:cs="Times New Roman"/>
          <w:i/>
          <w:sz w:val="23"/>
          <w:szCs w:val="23"/>
        </w:rPr>
        <w:t xml:space="preserve">human trafficking </w:t>
      </w:r>
      <w:r w:rsidRPr="005F1F76">
        <w:rPr>
          <w:rFonts w:ascii="Times New Roman" w:eastAsia="Times New Roman" w:hAnsi="Times New Roman" w:cs="Times New Roman"/>
          <w:sz w:val="23"/>
          <w:szCs w:val="23"/>
        </w:rPr>
        <w:t>berasal dari Indonesia dengan mayoritas korban adalah wanita dan anak-anak (www.indonesia.iom.int).</w:t>
      </w:r>
    </w:p>
    <w:p w:rsidR="00243BB7" w:rsidRPr="005F1F76" w:rsidRDefault="00243BB7" w:rsidP="00243BB7">
      <w:pPr>
        <w:pStyle w:val="Normal1"/>
        <w:tabs>
          <w:tab w:val="left" w:pos="450"/>
        </w:tabs>
        <w:spacing w:after="0" w:line="240" w:lineRule="auto"/>
        <w:jc w:val="both"/>
        <w:rPr>
          <w:rFonts w:ascii="Times New Roman" w:eastAsia="Times New Roman" w:hAnsi="Times New Roman" w:cs="Times New Roman"/>
          <w:sz w:val="23"/>
          <w:szCs w:val="23"/>
        </w:rPr>
      </w:pPr>
      <w:r w:rsidRPr="005F1F76">
        <w:rPr>
          <w:rFonts w:ascii="Times New Roman" w:eastAsia="Times New Roman" w:hAnsi="Times New Roman" w:cs="Times New Roman"/>
          <w:i/>
          <w:sz w:val="23"/>
          <w:szCs w:val="23"/>
        </w:rPr>
        <w:t xml:space="preserve">Human trafficking </w:t>
      </w:r>
      <w:r w:rsidRPr="005F1F76">
        <w:rPr>
          <w:rFonts w:ascii="Times New Roman" w:eastAsia="Times New Roman" w:hAnsi="Times New Roman" w:cs="Times New Roman"/>
          <w:sz w:val="23"/>
          <w:szCs w:val="23"/>
        </w:rPr>
        <w:t xml:space="preserve">umumnya terjadi karena tingkat kemiskinan yang tinggi, pengangguran dan sempitnya lapangan pekerjaan, serta sulitnya mengenyam </w:t>
      </w:r>
      <w:r w:rsidRPr="005F1F76">
        <w:rPr>
          <w:rFonts w:ascii="Times New Roman" w:eastAsia="Times New Roman" w:hAnsi="Times New Roman" w:cs="Times New Roman"/>
          <w:sz w:val="23"/>
          <w:szCs w:val="23"/>
        </w:rPr>
        <w:lastRenderedPageBreak/>
        <w:t xml:space="preserve">pendidikan sehingga lebih mudah bagi para </w:t>
      </w:r>
      <w:r w:rsidRPr="005F1F76">
        <w:rPr>
          <w:rFonts w:ascii="Times New Roman" w:eastAsia="Times New Roman" w:hAnsi="Times New Roman" w:cs="Times New Roman"/>
          <w:i/>
          <w:sz w:val="23"/>
          <w:szCs w:val="23"/>
        </w:rPr>
        <w:t>traffickers</w:t>
      </w:r>
      <w:r w:rsidRPr="005F1F76">
        <w:rPr>
          <w:rFonts w:ascii="Times New Roman" w:eastAsia="Times New Roman" w:hAnsi="Times New Roman" w:cs="Times New Roman"/>
          <w:sz w:val="23"/>
          <w:szCs w:val="23"/>
        </w:rPr>
        <w:t xml:space="preserve"> untuk memancing korban dengan modus untuk menjadi Tenaga Kerja Indonesia (TKI) dan diiming-imingi bayaran yang tinggi serta kehidupan yang lebih baik. Disamping faktor-faktor diatas, faktor budaya serta gaya hidup yang konsumtif akibat arus globalisasi yang tinggi juga menjadi penyebab mudahnya terjadi perekrutan korban oleh </w:t>
      </w:r>
      <w:r w:rsidRPr="005F1F76">
        <w:rPr>
          <w:rFonts w:ascii="Times New Roman" w:eastAsia="Times New Roman" w:hAnsi="Times New Roman" w:cs="Times New Roman"/>
          <w:i/>
          <w:sz w:val="23"/>
          <w:szCs w:val="23"/>
        </w:rPr>
        <w:t>traffickers</w:t>
      </w:r>
      <w:r w:rsidRPr="005F1F76">
        <w:rPr>
          <w:rFonts w:ascii="Times New Roman" w:eastAsia="Times New Roman" w:hAnsi="Times New Roman" w:cs="Times New Roman"/>
          <w:sz w:val="23"/>
          <w:szCs w:val="23"/>
        </w:rPr>
        <w:t xml:space="preserve">. </w:t>
      </w:r>
    </w:p>
    <w:p w:rsidR="00243BB7" w:rsidRDefault="00243BB7" w:rsidP="00243BB7">
      <w:pPr>
        <w:pStyle w:val="Normal1"/>
        <w:tabs>
          <w:tab w:val="left" w:pos="450"/>
        </w:tabs>
        <w:spacing w:after="0" w:line="240" w:lineRule="auto"/>
        <w:jc w:val="both"/>
        <w:rPr>
          <w:rFonts w:ascii="Times New Roman" w:eastAsia="Times New Roman" w:hAnsi="Times New Roman" w:cs="Times New Roman"/>
          <w:sz w:val="23"/>
          <w:szCs w:val="23"/>
          <w:lang w:val="en-US"/>
        </w:rPr>
      </w:pPr>
      <w:r w:rsidRPr="005F1F76">
        <w:rPr>
          <w:rFonts w:ascii="Times New Roman" w:eastAsia="Times New Roman" w:hAnsi="Times New Roman" w:cs="Times New Roman"/>
          <w:sz w:val="23"/>
          <w:szCs w:val="23"/>
        </w:rPr>
        <w:t xml:space="preserve">Menurut data, para korban dikirim ke banyak negara seperti Singapura, Malaysia, Brunei Darussalam, Hongkong, Taiwan, Korea, Jepang, Australia, Timur Tengah, Inggris, hingga Eropa. Mereka diperdagangkan untuk menjadi buruh, dieksploitasi secara seksual, bahkan menjadi korban penjualan organ-organ tubuh. Bisnis ini dapat dengan mudah dilakukan oleh para </w:t>
      </w:r>
      <w:r w:rsidRPr="005F1F76">
        <w:rPr>
          <w:rFonts w:ascii="Times New Roman" w:eastAsia="Times New Roman" w:hAnsi="Times New Roman" w:cs="Times New Roman"/>
          <w:i/>
          <w:sz w:val="23"/>
          <w:szCs w:val="23"/>
        </w:rPr>
        <w:t xml:space="preserve">traffickers </w:t>
      </w:r>
      <w:r w:rsidRPr="005F1F76">
        <w:rPr>
          <w:rFonts w:ascii="Times New Roman" w:eastAsia="Times New Roman" w:hAnsi="Times New Roman" w:cs="Times New Roman"/>
          <w:sz w:val="23"/>
          <w:szCs w:val="23"/>
        </w:rPr>
        <w:t xml:space="preserve">akibat banyaknya jalur-jalur transportasi baik darat maupun laut yang kurang penjagaannya dan daerah-daerah tersebut berbatasan langsung dengan negara-negara tetangga seperti Singapura dan Malaysia. </w:t>
      </w:r>
      <w:r w:rsidRPr="005F1F76">
        <w:rPr>
          <w:rFonts w:ascii="Times New Roman" w:eastAsia="Times New Roman" w:hAnsi="Times New Roman" w:cs="Times New Roman"/>
          <w:sz w:val="23"/>
          <w:szCs w:val="23"/>
          <w:lang w:val="en-US"/>
        </w:rPr>
        <w:t xml:space="preserve">Berdasarkan data </w:t>
      </w:r>
      <w:r w:rsidRPr="005F1F76">
        <w:rPr>
          <w:rFonts w:ascii="Times New Roman" w:eastAsia="Times New Roman" w:hAnsi="Times New Roman" w:cs="Times New Roman"/>
          <w:sz w:val="23"/>
          <w:szCs w:val="23"/>
        </w:rPr>
        <w:t xml:space="preserve">salah satu </w:t>
      </w:r>
      <w:r w:rsidRPr="005F1F76">
        <w:rPr>
          <w:rFonts w:ascii="Times New Roman" w:eastAsia="Times New Roman" w:hAnsi="Times New Roman" w:cs="Times New Roman"/>
          <w:sz w:val="23"/>
          <w:szCs w:val="23"/>
          <w:lang w:val="en-US"/>
        </w:rPr>
        <w:t>wilayah</w:t>
      </w:r>
      <w:r w:rsidRPr="005F1F76">
        <w:rPr>
          <w:rFonts w:ascii="Times New Roman" w:eastAsia="Times New Roman" w:hAnsi="Times New Roman" w:cs="Times New Roman"/>
          <w:sz w:val="23"/>
          <w:szCs w:val="23"/>
        </w:rPr>
        <w:t xml:space="preserve"> di Indonesia dengan kasus </w:t>
      </w:r>
      <w:r w:rsidRPr="005F1F76">
        <w:rPr>
          <w:rFonts w:ascii="Times New Roman" w:eastAsia="Times New Roman" w:hAnsi="Times New Roman" w:cs="Times New Roman"/>
          <w:i/>
          <w:sz w:val="23"/>
          <w:szCs w:val="23"/>
        </w:rPr>
        <w:t>human trafficking</w:t>
      </w:r>
      <w:r w:rsidRPr="005F1F76">
        <w:rPr>
          <w:rFonts w:ascii="Times New Roman" w:eastAsia="Times New Roman" w:hAnsi="Times New Roman" w:cs="Times New Roman"/>
          <w:sz w:val="23"/>
          <w:szCs w:val="23"/>
        </w:rPr>
        <w:t xml:space="preserve"> tertinggi adalah Batam</w:t>
      </w:r>
      <w:r w:rsidRPr="005F1F76">
        <w:rPr>
          <w:rFonts w:ascii="Times New Roman" w:eastAsia="Times New Roman" w:hAnsi="Times New Roman" w:cs="Times New Roman"/>
          <w:sz w:val="23"/>
          <w:szCs w:val="23"/>
          <w:lang w:val="en-US"/>
        </w:rPr>
        <w:t xml:space="preserve"> (Widayatun</w:t>
      </w:r>
      <w:proofErr w:type="gramStart"/>
      <w:r w:rsidRPr="005F1F76">
        <w:rPr>
          <w:rFonts w:ascii="Times New Roman" w:eastAsia="Times New Roman" w:hAnsi="Times New Roman" w:cs="Times New Roman"/>
          <w:sz w:val="23"/>
          <w:szCs w:val="23"/>
          <w:lang w:val="en-US"/>
        </w:rPr>
        <w:t>:2009</w:t>
      </w:r>
      <w:proofErr w:type="gramEnd"/>
      <w:r w:rsidRPr="005F1F76">
        <w:rPr>
          <w:rFonts w:ascii="Times New Roman" w:eastAsia="Times New Roman" w:hAnsi="Times New Roman" w:cs="Times New Roman"/>
          <w:sz w:val="23"/>
          <w:szCs w:val="23"/>
          <w:lang w:val="en-US"/>
        </w:rPr>
        <w:t>)</w:t>
      </w:r>
      <w:r w:rsidRPr="005F1F76">
        <w:rPr>
          <w:rFonts w:ascii="Times New Roman" w:eastAsia="Times New Roman" w:hAnsi="Times New Roman" w:cs="Times New Roman"/>
          <w:sz w:val="23"/>
          <w:szCs w:val="23"/>
        </w:rPr>
        <w:t>.</w:t>
      </w:r>
    </w:p>
    <w:p w:rsidR="00243BB7" w:rsidRPr="00B364DF" w:rsidRDefault="00243BB7" w:rsidP="00243BB7">
      <w:pPr>
        <w:pStyle w:val="Normal1"/>
        <w:tabs>
          <w:tab w:val="left" w:pos="450"/>
        </w:tabs>
        <w:spacing w:after="0" w:line="240" w:lineRule="auto"/>
        <w:jc w:val="both"/>
        <w:rPr>
          <w:rFonts w:ascii="Times New Roman" w:eastAsia="Times New Roman" w:hAnsi="Times New Roman" w:cs="Times New Roman"/>
          <w:sz w:val="23"/>
          <w:szCs w:val="23"/>
          <w:lang w:val="en-US"/>
        </w:rPr>
      </w:pPr>
    </w:p>
    <w:p w:rsidR="00243BB7" w:rsidRPr="005F1F76" w:rsidRDefault="00243BB7" w:rsidP="00243BB7">
      <w:pPr>
        <w:pStyle w:val="Normal1"/>
        <w:tabs>
          <w:tab w:val="left" w:pos="450"/>
        </w:tabs>
        <w:spacing w:after="0" w:line="240" w:lineRule="auto"/>
        <w:jc w:val="both"/>
        <w:rPr>
          <w:rFonts w:ascii="Times New Roman" w:eastAsia="Times New Roman" w:hAnsi="Times New Roman" w:cs="Times New Roman"/>
          <w:sz w:val="23"/>
          <w:szCs w:val="23"/>
          <w:highlight w:val="white"/>
        </w:rPr>
      </w:pPr>
      <w:r w:rsidRPr="005F1F76">
        <w:rPr>
          <w:rFonts w:ascii="Times New Roman" w:eastAsia="Times New Roman" w:hAnsi="Times New Roman" w:cs="Times New Roman"/>
          <w:sz w:val="23"/>
          <w:szCs w:val="23"/>
          <w:highlight w:val="white"/>
        </w:rPr>
        <w:t xml:space="preserve">Batam sebagai wilayah yang berbatasan langsung dengan Malaysia dan Singapura menjadi salah satu jalur pengiriman korban </w:t>
      </w:r>
      <w:r w:rsidRPr="005F1F76">
        <w:rPr>
          <w:rFonts w:ascii="Times New Roman" w:eastAsia="Times New Roman" w:hAnsi="Times New Roman" w:cs="Times New Roman"/>
          <w:i/>
          <w:sz w:val="23"/>
          <w:szCs w:val="23"/>
          <w:highlight w:val="white"/>
        </w:rPr>
        <w:t>human trafficking</w:t>
      </w:r>
      <w:r w:rsidRPr="005F1F76">
        <w:rPr>
          <w:rFonts w:ascii="Times New Roman" w:eastAsia="Times New Roman" w:hAnsi="Times New Roman" w:cs="Times New Roman"/>
          <w:sz w:val="23"/>
          <w:szCs w:val="23"/>
          <w:highlight w:val="white"/>
        </w:rPr>
        <w:t xml:space="preserve"> tersebut. Batam menjadi daerah transit bagi para korban dan juga </w:t>
      </w:r>
      <w:r w:rsidRPr="005F1F76">
        <w:rPr>
          <w:rFonts w:ascii="Times New Roman" w:eastAsia="Times New Roman" w:hAnsi="Times New Roman" w:cs="Times New Roman"/>
          <w:i/>
          <w:sz w:val="23"/>
          <w:szCs w:val="23"/>
          <w:highlight w:val="white"/>
        </w:rPr>
        <w:t>traffickers</w:t>
      </w:r>
      <w:r w:rsidRPr="005F1F76">
        <w:rPr>
          <w:rFonts w:ascii="Times New Roman" w:eastAsia="Times New Roman" w:hAnsi="Times New Roman" w:cs="Times New Roman"/>
          <w:sz w:val="23"/>
          <w:szCs w:val="23"/>
          <w:highlight w:val="white"/>
        </w:rPr>
        <w:t xml:space="preserve"> sebelum  melanjutkan  perjalananan ke negara-negara tujuan, khususnya Malaysia dan Singapura. Batam dikenal memiliki banyak ‘pelabuhan tikus’. Ini merupakan pelabuhan tidak resmi perkampungan sepanjang pantai Pulau Batam. Lokasi-lokasi itu kemudian menjadi tempat bongkar muat barang ilegal atau pengiriman korban </w:t>
      </w:r>
      <w:r w:rsidRPr="005F1F76">
        <w:rPr>
          <w:rFonts w:ascii="Times New Roman" w:eastAsia="Times New Roman" w:hAnsi="Times New Roman" w:cs="Times New Roman"/>
          <w:i/>
          <w:sz w:val="23"/>
          <w:szCs w:val="23"/>
          <w:highlight w:val="white"/>
        </w:rPr>
        <w:t>trafficking</w:t>
      </w:r>
      <w:r w:rsidRPr="005F1F76">
        <w:rPr>
          <w:rFonts w:ascii="Times New Roman" w:eastAsia="Times New Roman" w:hAnsi="Times New Roman" w:cs="Times New Roman"/>
          <w:sz w:val="23"/>
          <w:szCs w:val="23"/>
          <w:highlight w:val="white"/>
        </w:rPr>
        <w:t xml:space="preserve"> yang berkedok TKI tanpa dokumen.</w:t>
      </w:r>
    </w:p>
    <w:p w:rsidR="00243BB7" w:rsidRDefault="00243BB7" w:rsidP="00243BB7">
      <w:pPr>
        <w:pStyle w:val="Normal1"/>
        <w:tabs>
          <w:tab w:val="left" w:pos="450"/>
        </w:tabs>
        <w:spacing w:after="0" w:line="240" w:lineRule="auto"/>
        <w:jc w:val="both"/>
        <w:rPr>
          <w:rFonts w:ascii="Times New Roman" w:eastAsia="Times New Roman" w:hAnsi="Times New Roman" w:cs="Times New Roman"/>
          <w:sz w:val="23"/>
          <w:szCs w:val="23"/>
          <w:highlight w:val="white"/>
          <w:lang w:val="en-US"/>
        </w:rPr>
      </w:pPr>
      <w:r w:rsidRPr="004C0672">
        <w:rPr>
          <w:rFonts w:ascii="Times New Roman" w:hAnsi="Times New Roman" w:cs="Times New Roman"/>
          <w:sz w:val="23"/>
          <w:szCs w:val="23"/>
        </w:rPr>
        <w:t xml:space="preserve">Korban yang pergi ke luar negeri untuk bekerja tanpa dokumen yang sah, akan sulit untuk mendapat perlindungan hukum apabila sesuatu yang buruk menimpanya. Resiko tidak menerima bayaran, hingga deportasi bisa terjadi. </w:t>
      </w:r>
      <w:r w:rsidRPr="005F1F76">
        <w:rPr>
          <w:rFonts w:ascii="Times New Roman" w:eastAsia="Times New Roman" w:hAnsi="Times New Roman" w:cs="Times New Roman"/>
          <w:sz w:val="23"/>
          <w:szCs w:val="23"/>
          <w:highlight w:val="white"/>
        </w:rPr>
        <w:t xml:space="preserve">Dampak </w:t>
      </w:r>
      <w:r w:rsidRPr="005F1F76">
        <w:rPr>
          <w:rFonts w:ascii="Times New Roman" w:eastAsia="Times New Roman" w:hAnsi="Times New Roman" w:cs="Times New Roman"/>
          <w:sz w:val="23"/>
          <w:szCs w:val="23"/>
          <w:highlight w:val="white"/>
          <w:lang w:val="en-US"/>
        </w:rPr>
        <w:t xml:space="preserve">lan </w:t>
      </w:r>
      <w:r w:rsidRPr="005F1F76">
        <w:rPr>
          <w:rFonts w:ascii="Times New Roman" w:eastAsia="Times New Roman" w:hAnsi="Times New Roman" w:cs="Times New Roman"/>
          <w:sz w:val="23"/>
          <w:szCs w:val="23"/>
          <w:highlight w:val="white"/>
        </w:rPr>
        <w:t>yang ditimbulkan terhadap korban</w:t>
      </w:r>
      <w:r w:rsidRPr="005F1F76">
        <w:rPr>
          <w:rFonts w:ascii="Times New Roman" w:eastAsia="Times New Roman" w:hAnsi="Times New Roman" w:cs="Times New Roman"/>
          <w:sz w:val="23"/>
          <w:szCs w:val="23"/>
          <w:highlight w:val="white"/>
          <w:lang w:val="en-US"/>
        </w:rPr>
        <w:t xml:space="preserve"> antara lain kekerasan</w:t>
      </w:r>
      <w:r w:rsidRPr="005F1F76">
        <w:rPr>
          <w:rFonts w:ascii="Times New Roman" w:eastAsia="Times New Roman" w:hAnsi="Times New Roman" w:cs="Times New Roman"/>
          <w:sz w:val="23"/>
          <w:szCs w:val="23"/>
          <w:highlight w:val="white"/>
        </w:rPr>
        <w:t xml:space="preserve"> </w:t>
      </w:r>
      <w:r w:rsidRPr="005F1F76">
        <w:rPr>
          <w:rFonts w:ascii="Times New Roman" w:eastAsia="Times New Roman" w:hAnsi="Times New Roman" w:cs="Times New Roman"/>
          <w:sz w:val="23"/>
          <w:szCs w:val="23"/>
          <w:highlight w:val="white"/>
          <w:lang w:val="en-US"/>
        </w:rPr>
        <w:t>berupa fisik dan psikis. Pada korban yang mengalami kekerasan</w:t>
      </w:r>
      <w:r w:rsidRPr="005F1F76">
        <w:rPr>
          <w:rFonts w:ascii="Times New Roman" w:eastAsia="Times New Roman" w:hAnsi="Times New Roman" w:cs="Times New Roman"/>
          <w:sz w:val="23"/>
          <w:szCs w:val="23"/>
          <w:highlight w:val="white"/>
        </w:rPr>
        <w:t xml:space="preserve"> fisik, para korban umumnya menderita luka-luka yang disebabkan oleh kekerasan fisik selama menjadi pekerja. Luka-luka ini berupa luka pukulan, benturan, luka akibat benda tajam, hingga luka bakar. Perlakuan ini tentu saja juga membawa dampak buruk pada psikolgis korban yang menyebabkan korban menjadi trauma, stress, depresi mendalam dan akan berakibat buruk bagi kesehatan mereka bahkan mampu menimbulkan bahaya bagi orang-orang disekitarnya.</w:t>
      </w:r>
    </w:p>
    <w:p w:rsidR="00243BB7" w:rsidRPr="005F1F76" w:rsidRDefault="00243BB7" w:rsidP="00243BB7">
      <w:pPr>
        <w:pStyle w:val="Normal1"/>
        <w:tabs>
          <w:tab w:val="left" w:pos="450"/>
        </w:tabs>
        <w:spacing w:after="0" w:line="240" w:lineRule="auto"/>
        <w:jc w:val="both"/>
        <w:rPr>
          <w:rFonts w:ascii="Times New Roman" w:eastAsia="Times New Roman" w:hAnsi="Times New Roman" w:cs="Times New Roman"/>
          <w:sz w:val="23"/>
          <w:szCs w:val="23"/>
          <w:highlight w:val="white"/>
          <w:lang w:val="en-US"/>
        </w:rPr>
      </w:pPr>
      <w:r w:rsidRPr="005F1F76">
        <w:rPr>
          <w:rFonts w:ascii="Times New Roman" w:eastAsia="Times New Roman" w:hAnsi="Times New Roman" w:cs="Times New Roman"/>
          <w:sz w:val="23"/>
          <w:szCs w:val="23"/>
          <w:highlight w:val="white"/>
        </w:rPr>
        <w:t xml:space="preserve"> </w:t>
      </w:r>
    </w:p>
    <w:p w:rsidR="00243BB7" w:rsidRDefault="00243BB7" w:rsidP="00243BB7">
      <w:pPr>
        <w:pStyle w:val="Normal1"/>
        <w:tabs>
          <w:tab w:val="left" w:pos="450"/>
        </w:tabs>
        <w:spacing w:after="0" w:line="240" w:lineRule="auto"/>
        <w:jc w:val="both"/>
        <w:rPr>
          <w:rFonts w:ascii="Times New Roman" w:eastAsia="Times New Roman" w:hAnsi="Times New Roman" w:cs="Times New Roman"/>
          <w:sz w:val="23"/>
          <w:szCs w:val="23"/>
          <w:lang w:val="en-US"/>
        </w:rPr>
      </w:pPr>
      <w:r w:rsidRPr="005F1F76">
        <w:rPr>
          <w:rFonts w:ascii="Times New Roman" w:eastAsia="Times New Roman" w:hAnsi="Times New Roman" w:cs="Times New Roman"/>
          <w:sz w:val="23"/>
          <w:szCs w:val="23"/>
          <w:highlight w:val="white"/>
        </w:rPr>
        <w:t xml:space="preserve">Tercatat sebagai wilayah dengan kasus </w:t>
      </w:r>
      <w:r w:rsidRPr="005F1F76">
        <w:rPr>
          <w:rFonts w:ascii="Times New Roman" w:eastAsia="Times New Roman" w:hAnsi="Times New Roman" w:cs="Times New Roman"/>
          <w:i/>
          <w:sz w:val="23"/>
          <w:szCs w:val="23"/>
          <w:highlight w:val="white"/>
        </w:rPr>
        <w:t xml:space="preserve">human trafficking </w:t>
      </w:r>
      <w:r w:rsidRPr="005F1F76">
        <w:rPr>
          <w:rFonts w:ascii="Times New Roman" w:eastAsia="Times New Roman" w:hAnsi="Times New Roman" w:cs="Times New Roman"/>
          <w:sz w:val="23"/>
          <w:szCs w:val="23"/>
          <w:highlight w:val="white"/>
        </w:rPr>
        <w:t xml:space="preserve">tertinggi </w:t>
      </w:r>
      <w:r w:rsidRPr="005F1F76">
        <w:rPr>
          <w:rFonts w:ascii="Times New Roman" w:eastAsia="Times New Roman" w:hAnsi="Times New Roman" w:cs="Times New Roman"/>
          <w:sz w:val="23"/>
          <w:szCs w:val="23"/>
          <w:highlight w:val="white"/>
          <w:lang w:val="en-US"/>
        </w:rPr>
        <w:t xml:space="preserve">di beberapa kurun waktu, Batam </w:t>
      </w:r>
      <w:r w:rsidRPr="005F1F76">
        <w:rPr>
          <w:rFonts w:ascii="Times New Roman" w:eastAsia="Times New Roman" w:hAnsi="Times New Roman" w:cs="Times New Roman"/>
          <w:sz w:val="23"/>
          <w:szCs w:val="23"/>
          <w:highlight w:val="white"/>
        </w:rPr>
        <w:t>menjadi wilayah yang paling memerlukan regulasi dan pengawasan ketat terutama pada pelabuhan-pelabuhannya dan</w:t>
      </w:r>
      <w:r w:rsidRPr="005F1F76">
        <w:rPr>
          <w:rFonts w:ascii="Times New Roman" w:eastAsia="Times New Roman" w:hAnsi="Times New Roman" w:cs="Times New Roman"/>
          <w:sz w:val="23"/>
          <w:szCs w:val="23"/>
          <w:highlight w:val="white"/>
          <w:lang w:val="en-US"/>
        </w:rPr>
        <w:t xml:space="preserve"> ketika ditemukan korban </w:t>
      </w:r>
      <w:r w:rsidRPr="005F1F76">
        <w:rPr>
          <w:rFonts w:ascii="Times New Roman" w:eastAsia="Times New Roman" w:hAnsi="Times New Roman" w:cs="Times New Roman"/>
          <w:i/>
          <w:sz w:val="23"/>
          <w:szCs w:val="23"/>
          <w:highlight w:val="white"/>
          <w:lang w:val="en-US"/>
        </w:rPr>
        <w:t>human trafficking</w:t>
      </w:r>
      <w:r w:rsidRPr="005F1F76">
        <w:rPr>
          <w:rFonts w:ascii="Times New Roman" w:eastAsia="Times New Roman" w:hAnsi="Times New Roman" w:cs="Times New Roman"/>
          <w:sz w:val="23"/>
          <w:szCs w:val="23"/>
          <w:highlight w:val="white"/>
        </w:rPr>
        <w:t xml:space="preserve"> para korbannya agar segera </w:t>
      </w:r>
      <w:r w:rsidRPr="005F1F76">
        <w:rPr>
          <w:rFonts w:ascii="Times New Roman" w:eastAsia="Times New Roman" w:hAnsi="Times New Roman" w:cs="Times New Roman"/>
          <w:sz w:val="23"/>
          <w:szCs w:val="23"/>
          <w:highlight w:val="white"/>
          <w:lang w:val="en-US"/>
        </w:rPr>
        <w:t xml:space="preserve">bisa </w:t>
      </w:r>
      <w:r w:rsidRPr="005F1F76">
        <w:rPr>
          <w:rFonts w:ascii="Times New Roman" w:eastAsia="Times New Roman" w:hAnsi="Times New Roman" w:cs="Times New Roman"/>
          <w:sz w:val="23"/>
          <w:szCs w:val="23"/>
          <w:highlight w:val="white"/>
        </w:rPr>
        <w:t xml:space="preserve">mendapatkan penangangan khusus. Dalam hal inilah peran pemerintah Indonesia sangat dibutuhkan untuk mengatasi kasus </w:t>
      </w:r>
      <w:r w:rsidRPr="005F1F76">
        <w:rPr>
          <w:rFonts w:ascii="Times New Roman" w:eastAsia="Times New Roman" w:hAnsi="Times New Roman" w:cs="Times New Roman"/>
          <w:i/>
          <w:sz w:val="23"/>
          <w:szCs w:val="23"/>
          <w:highlight w:val="white"/>
        </w:rPr>
        <w:t xml:space="preserve">human trafficking </w:t>
      </w:r>
      <w:r w:rsidRPr="005F1F76">
        <w:rPr>
          <w:rFonts w:ascii="Times New Roman" w:eastAsia="Times New Roman" w:hAnsi="Times New Roman" w:cs="Times New Roman"/>
          <w:sz w:val="23"/>
          <w:szCs w:val="23"/>
          <w:highlight w:val="white"/>
        </w:rPr>
        <w:t>di Batam.</w:t>
      </w:r>
    </w:p>
    <w:p w:rsidR="00243BB7" w:rsidRPr="009D03DC" w:rsidRDefault="00243BB7" w:rsidP="00243BB7">
      <w:pPr>
        <w:pStyle w:val="Normal1"/>
        <w:tabs>
          <w:tab w:val="left" w:pos="450"/>
        </w:tabs>
        <w:spacing w:after="0" w:line="240" w:lineRule="auto"/>
        <w:jc w:val="both"/>
        <w:rPr>
          <w:rFonts w:ascii="Times New Roman" w:eastAsia="Times New Roman" w:hAnsi="Times New Roman" w:cs="Times New Roman"/>
          <w:sz w:val="23"/>
          <w:szCs w:val="23"/>
          <w:lang w:val="en-US"/>
        </w:rPr>
      </w:pPr>
    </w:p>
    <w:p w:rsidR="00243BB7" w:rsidRDefault="00243BB7" w:rsidP="00243BB7">
      <w:pPr>
        <w:pStyle w:val="Normal1"/>
        <w:tabs>
          <w:tab w:val="left" w:pos="450"/>
        </w:tabs>
        <w:spacing w:after="0" w:line="240" w:lineRule="auto"/>
        <w:jc w:val="both"/>
        <w:rPr>
          <w:rFonts w:ascii="Times New Roman" w:eastAsia="Times New Roman" w:hAnsi="Times New Roman" w:cs="Times New Roman"/>
          <w:sz w:val="23"/>
          <w:szCs w:val="23"/>
          <w:lang w:val="en-US"/>
        </w:rPr>
      </w:pPr>
      <w:r>
        <w:rPr>
          <w:rFonts w:ascii="Times New Roman" w:eastAsia="Times New Roman" w:hAnsi="Times New Roman" w:cs="Times New Roman"/>
          <w:b/>
          <w:sz w:val="23"/>
          <w:szCs w:val="23"/>
          <w:lang w:val="en-US"/>
        </w:rPr>
        <w:t xml:space="preserve">Kerangka </w:t>
      </w:r>
      <w:proofErr w:type="gramStart"/>
      <w:r>
        <w:rPr>
          <w:rFonts w:ascii="Times New Roman" w:eastAsia="Times New Roman" w:hAnsi="Times New Roman" w:cs="Times New Roman"/>
          <w:b/>
          <w:sz w:val="23"/>
          <w:szCs w:val="23"/>
          <w:lang w:val="en-US"/>
        </w:rPr>
        <w:t xml:space="preserve">Dasar </w:t>
      </w:r>
      <w:r>
        <w:rPr>
          <w:rFonts w:ascii="Times New Roman" w:eastAsia="Times New Roman" w:hAnsi="Times New Roman" w:cs="Times New Roman"/>
          <w:b/>
          <w:sz w:val="23"/>
          <w:szCs w:val="23"/>
        </w:rPr>
        <w:t xml:space="preserve"> Teori</w:t>
      </w:r>
      <w:proofErr w:type="gramEnd"/>
      <w:r>
        <w:rPr>
          <w:rFonts w:ascii="Times New Roman" w:eastAsia="Times New Roman" w:hAnsi="Times New Roman" w:cs="Times New Roman"/>
          <w:b/>
          <w:sz w:val="23"/>
          <w:szCs w:val="23"/>
        </w:rPr>
        <w:t xml:space="preserve"> </w:t>
      </w:r>
      <w:r>
        <w:rPr>
          <w:rFonts w:ascii="Times New Roman" w:eastAsia="Times New Roman" w:hAnsi="Times New Roman" w:cs="Times New Roman"/>
          <w:b/>
          <w:sz w:val="23"/>
          <w:szCs w:val="23"/>
          <w:lang w:val="en-US"/>
        </w:rPr>
        <w:t>dan</w:t>
      </w:r>
      <w:r>
        <w:rPr>
          <w:rFonts w:ascii="Times New Roman" w:eastAsia="Times New Roman" w:hAnsi="Times New Roman" w:cs="Times New Roman"/>
          <w:b/>
          <w:sz w:val="23"/>
          <w:szCs w:val="23"/>
        </w:rPr>
        <w:t xml:space="preserve"> Konsep</w:t>
      </w:r>
    </w:p>
    <w:p w:rsidR="00243BB7" w:rsidRPr="00B364DF" w:rsidRDefault="00243BB7" w:rsidP="00243BB7">
      <w:pPr>
        <w:pStyle w:val="Normal1"/>
        <w:tabs>
          <w:tab w:val="left" w:pos="450"/>
        </w:tabs>
        <w:spacing w:after="0" w:line="240" w:lineRule="auto"/>
        <w:jc w:val="both"/>
        <w:rPr>
          <w:rFonts w:ascii="Times New Roman" w:eastAsia="Times New Roman" w:hAnsi="Times New Roman" w:cs="Times New Roman"/>
          <w:i/>
          <w:sz w:val="23"/>
          <w:szCs w:val="23"/>
        </w:rPr>
      </w:pPr>
      <w:r w:rsidRPr="00B364DF">
        <w:rPr>
          <w:rFonts w:ascii="Times New Roman" w:eastAsia="Times New Roman" w:hAnsi="Times New Roman" w:cs="Times New Roman"/>
          <w:b/>
          <w:i/>
          <w:sz w:val="23"/>
          <w:szCs w:val="23"/>
        </w:rPr>
        <w:t>Konsep Human Trafficking ( Perdagangan Manusia)</w:t>
      </w:r>
    </w:p>
    <w:p w:rsidR="00243BB7" w:rsidRDefault="00243BB7" w:rsidP="00243BB7">
      <w:pPr>
        <w:pStyle w:val="Normal1"/>
        <w:spacing w:after="0" w:line="240" w:lineRule="auto"/>
        <w:jc w:val="both"/>
        <w:rPr>
          <w:rFonts w:ascii="Times New Roman" w:eastAsia="Times New Roman" w:hAnsi="Times New Roman" w:cs="Times New Roman"/>
          <w:sz w:val="23"/>
          <w:szCs w:val="23"/>
          <w:lang w:val="en-US"/>
        </w:rPr>
      </w:pPr>
      <w:r>
        <w:rPr>
          <w:rFonts w:ascii="Times New Roman" w:eastAsia="Times New Roman" w:hAnsi="Times New Roman" w:cs="Times New Roman"/>
          <w:sz w:val="23"/>
          <w:szCs w:val="23"/>
        </w:rPr>
        <w:t>Dalam Protokol Palermo tahun 2000, Persatuan Bangsa-Bangsa (PBB) mendefinisikan perdagangan manusia (</w:t>
      </w:r>
      <w:r>
        <w:rPr>
          <w:rFonts w:ascii="Times New Roman" w:eastAsia="Times New Roman" w:hAnsi="Times New Roman" w:cs="Times New Roman"/>
          <w:i/>
          <w:sz w:val="23"/>
          <w:szCs w:val="23"/>
        </w:rPr>
        <w:t>Human Trafficking</w:t>
      </w:r>
      <w:r>
        <w:rPr>
          <w:rFonts w:ascii="Times New Roman" w:eastAsia="Times New Roman" w:hAnsi="Times New Roman" w:cs="Times New Roman"/>
          <w:sz w:val="23"/>
          <w:szCs w:val="23"/>
        </w:rPr>
        <w:t xml:space="preserve">) sebagai perekrutan, pengiriman, pemindahan, penampungan, atau penerimaan seseorang, dengan ancaman, atau penggunaan kekerasan, atau bentuk-bentuk pemaksaan lain, </w:t>
      </w:r>
      <w:r>
        <w:rPr>
          <w:rFonts w:ascii="Times New Roman" w:eastAsia="Times New Roman" w:hAnsi="Times New Roman" w:cs="Times New Roman"/>
          <w:sz w:val="23"/>
          <w:szCs w:val="23"/>
        </w:rPr>
        <w:lastRenderedPageBreak/>
        <w:t>penculikan, penipuan, kecurangan, penyalahgunaan kekuasaan atau posisi rentan, memberi atau menerima bayaran atau manfaat untuk memperoleh ijin dari orang yang mempunyai wewenang atas orang lain, untuk tujuan eksploitasi. (Protokol PBB tahun 2000 untuk Mencegah Menanggulangi dan Menghukum PerdaganganManusia, khususnya perempuan dan anak-anak; Suplemen Konvensi PBB mengenai Kejahatan Lintas Batas Negara) (www.idlo.int). Yang termasuk dalam perdagangan manusia untuk tujuan eksploitasi di antaranya adalah kerja atau layanan paksa, perbudakan atau praktek-praktek serupa perbudakan, perhambaan, pengambilan organ tubuh dan eksploitasi untuk tujuan seksual.</w:t>
      </w:r>
    </w:p>
    <w:p w:rsidR="00243BB7" w:rsidRPr="00B364DF" w:rsidRDefault="00243BB7" w:rsidP="00243BB7">
      <w:pPr>
        <w:pStyle w:val="Normal1"/>
        <w:spacing w:after="0" w:line="240" w:lineRule="auto"/>
        <w:jc w:val="both"/>
        <w:rPr>
          <w:rFonts w:ascii="Times New Roman" w:eastAsia="Times New Roman" w:hAnsi="Times New Roman" w:cs="Times New Roman"/>
          <w:sz w:val="23"/>
          <w:szCs w:val="23"/>
          <w:lang w:val="en-US"/>
        </w:rPr>
      </w:pPr>
    </w:p>
    <w:p w:rsidR="00243BB7" w:rsidRDefault="00243BB7" w:rsidP="00243BB7">
      <w:pPr>
        <w:pStyle w:val="Normal1"/>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Sedangkan </w:t>
      </w:r>
      <w:r>
        <w:rPr>
          <w:rFonts w:ascii="Times New Roman" w:eastAsia="Times New Roman" w:hAnsi="Times New Roman" w:cs="Times New Roman"/>
          <w:i/>
          <w:sz w:val="23"/>
          <w:szCs w:val="23"/>
        </w:rPr>
        <w:t xml:space="preserve">Global Alliance Against Traffic in Woman </w:t>
      </w:r>
      <w:r>
        <w:rPr>
          <w:rFonts w:ascii="Times New Roman" w:eastAsia="Times New Roman" w:hAnsi="Times New Roman" w:cs="Times New Roman"/>
          <w:sz w:val="23"/>
          <w:szCs w:val="23"/>
        </w:rPr>
        <w:t>(GAATW) mendefinisikan perdagangan manusia sebagai semua usaha atau tindakan yang berkaitan dengan perekrutan, pembelian, penjualan, transfer, pengiriman, atau penerimaan seseorang dengan menggunakan penipuan atau tekanan, termasuk pengunaan ancaman kekerasan atau penyalahgunaan kekuasaan atau lilitan hutang dengan tujuan untuk menempatkan atau menahan orang tersebut, baik dibayar atau tidak, untuk kerja yang tidak diinginkan (domestik seksual atau reproduktif) dalam kerja paksa atau dalam kondisi perbudakan, dalam suatu lingkungan lain dari tempat dimana orang itu tinggal pada waktu penipuan, tekanan atau lilitan hutang pertama kali (www.gaatw.org).</w:t>
      </w:r>
    </w:p>
    <w:p w:rsidR="00243BB7" w:rsidRDefault="00243BB7" w:rsidP="00243BB7">
      <w:pPr>
        <w:pStyle w:val="Normal1"/>
        <w:spacing w:before="240"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Dilihat dari bentuknya, perdagangan manusia dapat terjadi dalam berbagai peristiwa sebagai berikut:</w:t>
      </w:r>
    </w:p>
    <w:p w:rsidR="00243BB7" w:rsidRDefault="00243BB7" w:rsidP="00243BB7">
      <w:pPr>
        <w:pStyle w:val="Normal1"/>
        <w:numPr>
          <w:ilvl w:val="0"/>
          <w:numId w:val="19"/>
        </w:numPr>
        <w:spacing w:after="0" w:line="240" w:lineRule="auto"/>
        <w:ind w:left="284" w:hanging="284"/>
        <w:jc w:val="both"/>
        <w:rPr>
          <w:rFonts w:ascii="Times New Roman" w:eastAsia="Times New Roman" w:hAnsi="Times New Roman" w:cs="Times New Roman"/>
          <w:color w:val="0D181F"/>
          <w:sz w:val="23"/>
          <w:szCs w:val="23"/>
        </w:rPr>
      </w:pPr>
      <w:r>
        <w:rPr>
          <w:rFonts w:ascii="Times New Roman" w:eastAsia="Times New Roman" w:hAnsi="Times New Roman" w:cs="Times New Roman"/>
          <w:color w:val="0D181F"/>
          <w:sz w:val="23"/>
          <w:szCs w:val="23"/>
        </w:rPr>
        <w:t>Penjualan Anak</w:t>
      </w:r>
    </w:p>
    <w:p w:rsidR="00243BB7" w:rsidRDefault="00243BB7" w:rsidP="00243BB7">
      <w:pPr>
        <w:pStyle w:val="Normal1"/>
        <w:spacing w:after="0" w:line="240" w:lineRule="auto"/>
        <w:ind w:left="284"/>
        <w:jc w:val="both"/>
        <w:rPr>
          <w:rFonts w:ascii="Times New Roman" w:eastAsia="Times New Roman" w:hAnsi="Times New Roman" w:cs="Times New Roman"/>
          <w:sz w:val="23"/>
          <w:szCs w:val="23"/>
          <w:lang w:val="en-US"/>
        </w:rPr>
      </w:pPr>
      <w:r>
        <w:rPr>
          <w:rFonts w:ascii="Times New Roman" w:eastAsia="Times New Roman" w:hAnsi="Times New Roman" w:cs="Times New Roman"/>
          <w:sz w:val="23"/>
          <w:szCs w:val="23"/>
        </w:rPr>
        <w:t>Penjualan anak adalah setiap tindakan atau transaksi seorang anak yang dipindahkan kepada orang lain oleh seseorang atau kelompok, demi keuntungan materi atau keuntungan dalam bentuk lain.</w:t>
      </w:r>
    </w:p>
    <w:p w:rsidR="00243BB7" w:rsidRPr="00624747" w:rsidRDefault="00243BB7" w:rsidP="00243BB7">
      <w:pPr>
        <w:pStyle w:val="Normal1"/>
        <w:spacing w:after="0" w:line="240" w:lineRule="auto"/>
        <w:ind w:left="284"/>
        <w:jc w:val="both"/>
        <w:rPr>
          <w:rFonts w:ascii="Times New Roman" w:eastAsia="Times New Roman" w:hAnsi="Times New Roman" w:cs="Times New Roman"/>
          <w:sz w:val="23"/>
          <w:szCs w:val="23"/>
          <w:lang w:val="en-US"/>
        </w:rPr>
      </w:pPr>
    </w:p>
    <w:p w:rsidR="00243BB7" w:rsidRDefault="00243BB7" w:rsidP="00243BB7">
      <w:pPr>
        <w:pStyle w:val="Normal1"/>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2. Penyelundupan Manusia</w:t>
      </w:r>
    </w:p>
    <w:p w:rsidR="00243BB7" w:rsidRDefault="00243BB7" w:rsidP="00243BB7">
      <w:pPr>
        <w:pStyle w:val="Normal1"/>
        <w:spacing w:after="0" w:line="240" w:lineRule="auto"/>
        <w:ind w:left="284"/>
        <w:jc w:val="both"/>
        <w:rPr>
          <w:rFonts w:ascii="Times New Roman" w:eastAsia="Times New Roman" w:hAnsi="Times New Roman" w:cs="Times New Roman"/>
          <w:sz w:val="23"/>
          <w:szCs w:val="23"/>
          <w:lang w:val="en-US"/>
        </w:rPr>
      </w:pPr>
      <w:r>
        <w:rPr>
          <w:rFonts w:ascii="Times New Roman" w:eastAsia="Times New Roman" w:hAnsi="Times New Roman" w:cs="Times New Roman"/>
          <w:sz w:val="23"/>
          <w:szCs w:val="23"/>
        </w:rPr>
        <w:t>Penyelundupan manusia adalah usaha untuk mendapatkan keuntungan berupa materi atau bentuk keuntungan lain, terhadap masuknya seseorang secara tidak resmi ke dalam sebuah kelompok negara, orang tersebut bukanlah warga negara tersebut atau warga negara tetap.</w:t>
      </w:r>
    </w:p>
    <w:p w:rsidR="00243BB7" w:rsidRPr="00624747" w:rsidRDefault="00243BB7" w:rsidP="00243BB7">
      <w:pPr>
        <w:pStyle w:val="Normal1"/>
        <w:spacing w:after="0" w:line="240" w:lineRule="auto"/>
        <w:ind w:left="284"/>
        <w:jc w:val="both"/>
        <w:rPr>
          <w:rFonts w:ascii="Times New Roman" w:eastAsia="Times New Roman" w:hAnsi="Times New Roman" w:cs="Times New Roman"/>
          <w:sz w:val="23"/>
          <w:szCs w:val="23"/>
          <w:lang w:val="en-US"/>
        </w:rPr>
      </w:pPr>
    </w:p>
    <w:p w:rsidR="00243BB7" w:rsidRDefault="00243BB7" w:rsidP="00243BB7">
      <w:pPr>
        <w:pStyle w:val="Normal1"/>
        <w:spacing w:after="0" w:line="240" w:lineRule="auto"/>
        <w:ind w:left="284" w:hanging="284"/>
        <w:jc w:val="both"/>
        <w:rPr>
          <w:rFonts w:ascii="Times New Roman" w:eastAsia="Times New Roman" w:hAnsi="Times New Roman" w:cs="Times New Roman"/>
          <w:sz w:val="23"/>
          <w:szCs w:val="23"/>
        </w:rPr>
      </w:pPr>
      <w:r>
        <w:rPr>
          <w:rFonts w:ascii="Times New Roman" w:eastAsia="Times New Roman" w:hAnsi="Times New Roman" w:cs="Times New Roman"/>
          <w:color w:val="0D181F"/>
          <w:sz w:val="23"/>
          <w:szCs w:val="23"/>
        </w:rPr>
        <w:t>3. Migrasi dengan Tekanan</w:t>
      </w:r>
    </w:p>
    <w:p w:rsidR="00243BB7" w:rsidRDefault="00243BB7" w:rsidP="00243BB7">
      <w:pPr>
        <w:pStyle w:val="Normal1"/>
        <w:spacing w:after="0" w:line="240" w:lineRule="auto"/>
        <w:ind w:left="284"/>
        <w:jc w:val="both"/>
        <w:rPr>
          <w:rFonts w:ascii="Times New Roman" w:eastAsia="Times New Roman" w:hAnsi="Times New Roman" w:cs="Times New Roman"/>
          <w:sz w:val="23"/>
          <w:szCs w:val="23"/>
          <w:lang w:val="en-US"/>
        </w:rPr>
      </w:pPr>
      <w:r>
        <w:rPr>
          <w:rFonts w:ascii="Times New Roman" w:eastAsia="Times New Roman" w:hAnsi="Times New Roman" w:cs="Times New Roman"/>
          <w:sz w:val="23"/>
          <w:szCs w:val="23"/>
        </w:rPr>
        <w:t>Migrasi, baik yang bersifat legal maupun ilegal adalah proses dimana seseorang atas kesadaran mereka sendiri memilih untuk meninggalkan satu tempat dan pergi ke tempat lain. Perdagangan perempuan dan anak merupakan bentuk migrasi dengan tekanan, yaitu orang yang diperdagangkan direkrut dan dipindahkan ke tempat kain secara paksa, ancaman kekerasan atau penipuan.</w:t>
      </w:r>
    </w:p>
    <w:p w:rsidR="00243BB7" w:rsidRPr="00E400C0" w:rsidRDefault="00243BB7" w:rsidP="00243BB7">
      <w:pPr>
        <w:pStyle w:val="Normal1"/>
        <w:spacing w:after="0" w:line="240" w:lineRule="auto"/>
        <w:jc w:val="both"/>
        <w:rPr>
          <w:rFonts w:ascii="Times New Roman" w:eastAsia="Times New Roman" w:hAnsi="Times New Roman" w:cs="Times New Roman"/>
          <w:sz w:val="23"/>
          <w:szCs w:val="23"/>
          <w:lang w:val="en-US"/>
        </w:rPr>
      </w:pPr>
    </w:p>
    <w:p w:rsidR="00243BB7" w:rsidRDefault="00243BB7" w:rsidP="00243BB7">
      <w:pPr>
        <w:pStyle w:val="Normal1"/>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color w:val="0D181F"/>
          <w:sz w:val="23"/>
          <w:szCs w:val="23"/>
        </w:rPr>
        <w:t>4. Prostitusi Anak</w:t>
      </w:r>
    </w:p>
    <w:p w:rsidR="00243BB7" w:rsidRPr="00E400C0" w:rsidRDefault="00243BB7" w:rsidP="00243BB7">
      <w:pPr>
        <w:pStyle w:val="Normal1"/>
        <w:spacing w:after="0" w:line="240" w:lineRule="auto"/>
        <w:ind w:left="284"/>
        <w:jc w:val="both"/>
        <w:rPr>
          <w:rFonts w:ascii="Times New Roman" w:eastAsia="Times New Roman" w:hAnsi="Times New Roman" w:cs="Times New Roman"/>
          <w:sz w:val="23"/>
          <w:szCs w:val="23"/>
          <w:lang w:val="en-US"/>
        </w:rPr>
      </w:pPr>
      <w:r>
        <w:rPr>
          <w:rFonts w:ascii="Times New Roman" w:eastAsia="Times New Roman" w:hAnsi="Times New Roman" w:cs="Times New Roman"/>
          <w:sz w:val="23"/>
          <w:szCs w:val="23"/>
        </w:rPr>
        <w:t>Prostitusi anak adalah kegiatan memperkerjakan anak-anak menjadi pekerja prostitusi, mengeksploitasi anak untuk aktivitas seksual demi keuntungan materi atau keuntungan dalam bentuk lain. Pengertian tersebut meliputi : menawarkan, mendapatkan dan menyediakan anak untuk prostitusi.</w:t>
      </w:r>
    </w:p>
    <w:p w:rsidR="00243BB7" w:rsidRDefault="00243BB7" w:rsidP="00243BB7">
      <w:pPr>
        <w:pStyle w:val="Normal1"/>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color w:val="0D181F"/>
          <w:sz w:val="23"/>
          <w:szCs w:val="23"/>
        </w:rPr>
        <w:br w:type="page"/>
      </w:r>
      <w:r>
        <w:rPr>
          <w:rFonts w:ascii="Times New Roman" w:eastAsia="Times New Roman" w:hAnsi="Times New Roman" w:cs="Times New Roman"/>
          <w:color w:val="0D181F"/>
          <w:sz w:val="23"/>
          <w:szCs w:val="23"/>
        </w:rPr>
        <w:lastRenderedPageBreak/>
        <w:t>5. Prostitusi Perempuan Dewasa</w:t>
      </w:r>
    </w:p>
    <w:p w:rsidR="00243BB7" w:rsidRDefault="00243BB7" w:rsidP="00243BB7">
      <w:pPr>
        <w:pStyle w:val="Normal1"/>
        <w:spacing w:after="0" w:line="240" w:lineRule="auto"/>
        <w:ind w:left="284"/>
        <w:jc w:val="both"/>
        <w:rPr>
          <w:rFonts w:ascii="Times New Roman" w:eastAsia="Times New Roman" w:hAnsi="Times New Roman" w:cs="Times New Roman"/>
          <w:sz w:val="23"/>
          <w:szCs w:val="23"/>
          <w:lang w:val="en-US"/>
        </w:rPr>
      </w:pPr>
      <w:r>
        <w:rPr>
          <w:rFonts w:ascii="Times New Roman" w:eastAsia="Times New Roman" w:hAnsi="Times New Roman" w:cs="Times New Roman"/>
          <w:sz w:val="23"/>
          <w:szCs w:val="23"/>
        </w:rPr>
        <w:t>Prostitusi perempuan dewasa yang masuk kategori perdagangan manusia adalah perempuan yang ditipu dan kemudian terjebak dalam situasi paksaan agar mau bekerja sebagai PSK.</w:t>
      </w:r>
    </w:p>
    <w:p w:rsidR="00243BB7" w:rsidRPr="00E400C0" w:rsidRDefault="00243BB7" w:rsidP="00243BB7">
      <w:pPr>
        <w:pStyle w:val="Normal1"/>
        <w:spacing w:after="0" w:line="240" w:lineRule="auto"/>
        <w:jc w:val="both"/>
        <w:rPr>
          <w:rFonts w:ascii="Times New Roman" w:eastAsia="Times New Roman" w:hAnsi="Times New Roman" w:cs="Times New Roman"/>
          <w:sz w:val="23"/>
          <w:szCs w:val="23"/>
          <w:lang w:val="en-US"/>
        </w:rPr>
      </w:pPr>
    </w:p>
    <w:p w:rsidR="00243BB7" w:rsidRDefault="00243BB7" w:rsidP="00243BB7">
      <w:pPr>
        <w:pStyle w:val="Normal1"/>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Perdagangan manusia terjadi karena bermacam-macam kondisi serta persoalan yang berbeda-beda. Adapun beberapa faktor penyebab terjadinya perdagangan manusia (www.worldvision.com.au) adalah:</w:t>
      </w:r>
    </w:p>
    <w:p w:rsidR="00243BB7" w:rsidRDefault="00243BB7" w:rsidP="00243BB7">
      <w:pPr>
        <w:pStyle w:val="Normal1"/>
        <w:numPr>
          <w:ilvl w:val="0"/>
          <w:numId w:val="20"/>
        </w:numPr>
        <w:spacing w:after="0" w:line="240" w:lineRule="auto"/>
        <w:ind w:left="284" w:hanging="284"/>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Kemiskinan </w:t>
      </w:r>
    </w:p>
    <w:p w:rsidR="00243BB7" w:rsidRDefault="00243BB7" w:rsidP="00243BB7">
      <w:pPr>
        <w:pStyle w:val="Normal1"/>
        <w:spacing w:after="0" w:line="240" w:lineRule="auto"/>
        <w:ind w:left="284"/>
        <w:jc w:val="both"/>
        <w:rPr>
          <w:rFonts w:ascii="Times New Roman" w:eastAsia="Times New Roman" w:hAnsi="Times New Roman" w:cs="Times New Roman"/>
          <w:sz w:val="23"/>
          <w:szCs w:val="23"/>
          <w:lang w:val="en-US"/>
        </w:rPr>
      </w:pPr>
      <w:r>
        <w:rPr>
          <w:rFonts w:ascii="Times New Roman" w:eastAsia="Times New Roman" w:hAnsi="Times New Roman" w:cs="Times New Roman"/>
          <w:sz w:val="23"/>
          <w:szCs w:val="23"/>
        </w:rPr>
        <w:t xml:space="preserve">Kemiskinan telah memaksa banyak orang untuk mencari pekerjaan ke mana saja, tanpa melihat risiko dari pekerjaan tersebut. Kurangnya kesadaran ketika mencari pekerjaan dengan tidak mengetahui bahaya </w:t>
      </w:r>
      <w:r>
        <w:rPr>
          <w:rFonts w:ascii="Times New Roman" w:eastAsia="Times New Roman" w:hAnsi="Times New Roman" w:cs="Times New Roman"/>
          <w:i/>
          <w:sz w:val="23"/>
          <w:szCs w:val="23"/>
        </w:rPr>
        <w:t>trafficking</w:t>
      </w:r>
      <w:r>
        <w:rPr>
          <w:rFonts w:ascii="Times New Roman" w:eastAsia="Times New Roman" w:hAnsi="Times New Roman" w:cs="Times New Roman"/>
          <w:sz w:val="23"/>
          <w:szCs w:val="23"/>
        </w:rPr>
        <w:t xml:space="preserve"> dan cara-cara yang dipakai untuk menipu atau menjebak korban. Selain itu kemiskinan juga telah mendorong anak-anak untuk tidak bersekolah sehingga kesempatan untuk mendapatkan keterampilan kejuruan serta kesempatan kerja menyusut. Seks komersial kemudian menjadi sumber nafkah yang mudah untuk mengatasi masalah pembiayaan hidup. Kemiskinan pula yang mendorong kepergian ibu sebagai tenaga kerja wanita yang dapat menyebabkan anak terlantar tanpa perlindungan sehingga beresiko menjadi korban perdagangan manusia.</w:t>
      </w:r>
    </w:p>
    <w:p w:rsidR="00243BB7" w:rsidRPr="00624747" w:rsidRDefault="00243BB7" w:rsidP="00243BB7">
      <w:pPr>
        <w:pStyle w:val="Normal1"/>
        <w:spacing w:after="0" w:line="240" w:lineRule="auto"/>
        <w:ind w:left="284"/>
        <w:jc w:val="both"/>
        <w:rPr>
          <w:rFonts w:ascii="Times New Roman" w:eastAsia="Times New Roman" w:hAnsi="Times New Roman" w:cs="Times New Roman"/>
          <w:sz w:val="23"/>
          <w:szCs w:val="23"/>
          <w:lang w:val="en-US"/>
        </w:rPr>
      </w:pPr>
    </w:p>
    <w:p w:rsidR="00243BB7" w:rsidRPr="005F1F76" w:rsidRDefault="00243BB7" w:rsidP="00243BB7">
      <w:pPr>
        <w:pStyle w:val="Normal1"/>
        <w:spacing w:after="0" w:line="240" w:lineRule="auto"/>
        <w:jc w:val="both"/>
        <w:rPr>
          <w:rFonts w:ascii="Times New Roman" w:eastAsia="Times New Roman" w:hAnsi="Times New Roman" w:cs="Times New Roman"/>
          <w:sz w:val="23"/>
          <w:szCs w:val="23"/>
          <w:lang w:val="en-US"/>
        </w:rPr>
      </w:pPr>
      <w:r>
        <w:rPr>
          <w:rFonts w:ascii="Times New Roman" w:eastAsia="Times New Roman" w:hAnsi="Times New Roman" w:cs="Times New Roman"/>
          <w:sz w:val="23"/>
          <w:szCs w:val="23"/>
        </w:rPr>
        <w:t xml:space="preserve">2. </w:t>
      </w:r>
      <w:r>
        <w:rPr>
          <w:rFonts w:ascii="Times New Roman" w:eastAsia="Times New Roman" w:hAnsi="Times New Roman" w:cs="Times New Roman"/>
          <w:sz w:val="23"/>
          <w:szCs w:val="23"/>
          <w:lang w:val="en-US"/>
        </w:rPr>
        <w:t xml:space="preserve">Pendidikan </w:t>
      </w:r>
    </w:p>
    <w:p w:rsidR="00243BB7" w:rsidRDefault="00243BB7" w:rsidP="00243BB7">
      <w:pPr>
        <w:pStyle w:val="Normal1"/>
        <w:spacing w:after="0" w:line="240" w:lineRule="auto"/>
        <w:ind w:left="284"/>
        <w:jc w:val="both"/>
        <w:rPr>
          <w:rFonts w:ascii="Times New Roman" w:eastAsia="Times New Roman" w:hAnsi="Times New Roman" w:cs="Times New Roman"/>
          <w:sz w:val="23"/>
          <w:szCs w:val="23"/>
          <w:lang w:val="en-US"/>
        </w:rPr>
      </w:pPr>
      <w:r>
        <w:rPr>
          <w:rFonts w:ascii="Times New Roman" w:eastAsia="Times New Roman" w:hAnsi="Times New Roman" w:cs="Times New Roman"/>
          <w:sz w:val="23"/>
          <w:szCs w:val="23"/>
        </w:rPr>
        <w:t xml:space="preserve">Keinginan untuk hidup lebih layak, tetapi dengan </w:t>
      </w:r>
      <w:r>
        <w:rPr>
          <w:rFonts w:ascii="Times New Roman" w:eastAsia="Times New Roman" w:hAnsi="Times New Roman" w:cs="Times New Roman"/>
          <w:sz w:val="23"/>
          <w:szCs w:val="23"/>
          <w:lang w:val="en-US"/>
        </w:rPr>
        <w:t>ilmu pengetahuan</w:t>
      </w:r>
      <w:r>
        <w:rPr>
          <w:rFonts w:ascii="Times New Roman" w:eastAsia="Times New Roman" w:hAnsi="Times New Roman" w:cs="Times New Roman"/>
          <w:sz w:val="23"/>
          <w:szCs w:val="23"/>
        </w:rPr>
        <w:t xml:space="preserve"> dan kreatifitas yang minim,</w:t>
      </w:r>
      <w:r>
        <w:rPr>
          <w:rFonts w:ascii="Times New Roman" w:eastAsia="Times New Roman" w:hAnsi="Times New Roman" w:cs="Times New Roman"/>
          <w:sz w:val="23"/>
          <w:szCs w:val="23"/>
          <w:lang w:val="en-US"/>
        </w:rPr>
        <w:t xml:space="preserve"> serta</w:t>
      </w:r>
      <w:r>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lang w:val="en-US"/>
        </w:rPr>
        <w:t xml:space="preserve">tingkat pendidikan yang rendah juga, </w:t>
      </w:r>
      <w:r>
        <w:rPr>
          <w:rFonts w:ascii="Times New Roman" w:eastAsia="Times New Roman" w:hAnsi="Times New Roman" w:cs="Times New Roman"/>
          <w:sz w:val="23"/>
          <w:szCs w:val="23"/>
        </w:rPr>
        <w:t xml:space="preserve">menyebabkan mereka terjebak dalam </w:t>
      </w:r>
      <w:r>
        <w:rPr>
          <w:rFonts w:ascii="Times New Roman" w:eastAsia="Times New Roman" w:hAnsi="Times New Roman" w:cs="Times New Roman"/>
          <w:sz w:val="23"/>
          <w:szCs w:val="23"/>
          <w:lang w:val="en-US"/>
        </w:rPr>
        <w:t>iming-iming</w:t>
      </w:r>
      <w:r>
        <w:rPr>
          <w:rFonts w:ascii="Times New Roman" w:eastAsia="Times New Roman" w:hAnsi="Times New Roman" w:cs="Times New Roman"/>
          <w:sz w:val="23"/>
          <w:szCs w:val="23"/>
        </w:rPr>
        <w:t xml:space="preserve"> penyalur tenaga kerja</w:t>
      </w:r>
      <w:r>
        <w:rPr>
          <w:rFonts w:ascii="Times New Roman" w:eastAsia="Times New Roman" w:hAnsi="Times New Roman" w:cs="Times New Roman"/>
          <w:sz w:val="23"/>
          <w:szCs w:val="23"/>
          <w:lang w:val="en-US"/>
        </w:rPr>
        <w:t xml:space="preserve"> yang menjanjikan mereka penghasilan tinggi tanpa skill ataupun ijazah pendidikan tingkat teretentu</w:t>
      </w:r>
      <w:r>
        <w:rPr>
          <w:rFonts w:ascii="Times New Roman" w:eastAsia="Times New Roman" w:hAnsi="Times New Roman" w:cs="Times New Roman"/>
          <w:sz w:val="23"/>
          <w:szCs w:val="23"/>
        </w:rPr>
        <w:t xml:space="preserve"> dan mendorong mereka</w:t>
      </w:r>
      <w:r>
        <w:rPr>
          <w:rFonts w:ascii="Times New Roman" w:eastAsia="Times New Roman" w:hAnsi="Times New Roman" w:cs="Times New Roman"/>
          <w:sz w:val="23"/>
          <w:szCs w:val="23"/>
          <w:lang w:val="en-US"/>
        </w:rPr>
        <w:t xml:space="preserve"> percaya dengan mudah dan gampang terjerat</w:t>
      </w:r>
      <w:r>
        <w:rPr>
          <w:rFonts w:ascii="Times New Roman" w:eastAsia="Times New Roman" w:hAnsi="Times New Roman" w:cs="Times New Roman"/>
          <w:sz w:val="23"/>
          <w:szCs w:val="23"/>
        </w:rPr>
        <w:t xml:space="preserve"> masuk dalam dunia prostitusi.</w:t>
      </w:r>
    </w:p>
    <w:p w:rsidR="00243BB7" w:rsidRPr="00624747" w:rsidRDefault="00243BB7" w:rsidP="00243BB7">
      <w:pPr>
        <w:pStyle w:val="Normal1"/>
        <w:spacing w:after="0" w:line="240" w:lineRule="auto"/>
        <w:ind w:left="284"/>
        <w:jc w:val="both"/>
        <w:rPr>
          <w:rFonts w:ascii="Times New Roman" w:eastAsia="Times New Roman" w:hAnsi="Times New Roman" w:cs="Times New Roman"/>
          <w:sz w:val="23"/>
          <w:szCs w:val="23"/>
          <w:lang w:val="en-US"/>
        </w:rPr>
      </w:pPr>
    </w:p>
    <w:p w:rsidR="00243BB7" w:rsidRPr="00624747" w:rsidRDefault="00243BB7" w:rsidP="00243BB7">
      <w:pPr>
        <w:pStyle w:val="Normal1"/>
        <w:spacing w:after="0" w:line="240" w:lineRule="auto"/>
        <w:jc w:val="both"/>
        <w:rPr>
          <w:rFonts w:ascii="Times New Roman" w:eastAsia="Times New Roman" w:hAnsi="Times New Roman" w:cs="Times New Roman"/>
          <w:sz w:val="23"/>
          <w:szCs w:val="23"/>
          <w:lang w:val="en-US"/>
        </w:rPr>
      </w:pPr>
      <w:r>
        <w:rPr>
          <w:rFonts w:ascii="Times New Roman" w:eastAsia="Times New Roman" w:hAnsi="Times New Roman" w:cs="Times New Roman"/>
          <w:sz w:val="23"/>
          <w:szCs w:val="23"/>
        </w:rPr>
        <w:t xml:space="preserve">3. Pengaruh sosial budaya </w:t>
      </w:r>
    </w:p>
    <w:p w:rsidR="00243BB7" w:rsidRDefault="00243BB7" w:rsidP="00243BB7">
      <w:pPr>
        <w:pStyle w:val="Normal1"/>
        <w:spacing w:after="0" w:line="240" w:lineRule="auto"/>
        <w:ind w:left="284"/>
        <w:jc w:val="both"/>
        <w:rPr>
          <w:rFonts w:ascii="Times New Roman" w:eastAsia="Times New Roman" w:hAnsi="Times New Roman" w:cs="Times New Roman"/>
          <w:sz w:val="23"/>
          <w:szCs w:val="23"/>
          <w:lang w:val="en-US"/>
        </w:rPr>
      </w:pPr>
      <w:r>
        <w:rPr>
          <w:rFonts w:ascii="Times New Roman" w:eastAsia="Times New Roman" w:hAnsi="Times New Roman" w:cs="Times New Roman"/>
          <w:sz w:val="23"/>
          <w:szCs w:val="23"/>
        </w:rPr>
        <w:t>Budaya yang telah lama mengakar dalam kehidupan masyarakat yang menempatkan posisi perempuan yang lemah dan juga posisi anak yang harus menuruti kehendak orang tua dan juga perkawinan dini, diyakini menjadi salah satu pemicu perdagangan manusia. Biasanya korban terpaksa harus pergi mencari pekerjaan sampai ke luar negeri atau ke luar daerah, karena tuntutan keluarga atau orangtua.</w:t>
      </w:r>
    </w:p>
    <w:p w:rsidR="00243BB7" w:rsidRPr="00624747" w:rsidRDefault="00243BB7" w:rsidP="00243BB7">
      <w:pPr>
        <w:pStyle w:val="Normal1"/>
        <w:spacing w:after="0" w:line="240" w:lineRule="auto"/>
        <w:ind w:left="284"/>
        <w:jc w:val="both"/>
        <w:rPr>
          <w:rFonts w:ascii="Times New Roman" w:eastAsia="Times New Roman" w:hAnsi="Times New Roman" w:cs="Times New Roman"/>
          <w:sz w:val="23"/>
          <w:szCs w:val="23"/>
          <w:lang w:val="en-US"/>
        </w:rPr>
      </w:pPr>
    </w:p>
    <w:p w:rsidR="00243BB7" w:rsidRDefault="00243BB7" w:rsidP="00243BB7">
      <w:pPr>
        <w:pStyle w:val="Normal1"/>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4. Lemahnya pencatatan dokumen kelahiran </w:t>
      </w:r>
    </w:p>
    <w:p w:rsidR="00243BB7" w:rsidRDefault="00243BB7" w:rsidP="00243BB7">
      <w:pPr>
        <w:pStyle w:val="Normal1"/>
        <w:spacing w:after="0" w:line="240" w:lineRule="auto"/>
        <w:ind w:left="284"/>
        <w:jc w:val="both"/>
        <w:rPr>
          <w:rFonts w:ascii="Times New Roman" w:eastAsia="Times New Roman" w:hAnsi="Times New Roman" w:cs="Times New Roman"/>
          <w:sz w:val="23"/>
          <w:szCs w:val="23"/>
          <w:lang w:val="en-US"/>
        </w:rPr>
      </w:pPr>
      <w:r>
        <w:rPr>
          <w:rFonts w:ascii="Times New Roman" w:eastAsia="Times New Roman" w:hAnsi="Times New Roman" w:cs="Times New Roman"/>
          <w:sz w:val="23"/>
          <w:szCs w:val="23"/>
        </w:rPr>
        <w:t>Anak dan orang dewasa yang tidak terdaftar serta tidak memiliki akta kelahiran sangat rentan terhadap eksploitasi. Rendahnya registrasi kelahiran, khususnya di kalangan masyarakat desa, memfasilitasi perdagangan manusia. Agen dan pelaku perdagangan memanfaatkan ketiadaan akta kelahiran asli untuk memalsukan umur perempuan muda agar mereka dapat bekerja di luar negeri.</w:t>
      </w:r>
    </w:p>
    <w:p w:rsidR="00243BB7" w:rsidRPr="00624747" w:rsidRDefault="00243BB7" w:rsidP="00243BB7">
      <w:pPr>
        <w:pStyle w:val="Normal1"/>
        <w:spacing w:after="0" w:line="240" w:lineRule="auto"/>
        <w:ind w:left="284"/>
        <w:jc w:val="both"/>
        <w:rPr>
          <w:rFonts w:ascii="Times New Roman" w:eastAsia="Times New Roman" w:hAnsi="Times New Roman" w:cs="Times New Roman"/>
          <w:sz w:val="23"/>
          <w:szCs w:val="23"/>
          <w:lang w:val="en-US"/>
        </w:rPr>
      </w:pPr>
    </w:p>
    <w:p w:rsidR="00243BB7" w:rsidRDefault="00243BB7" w:rsidP="00243BB7">
      <w:pPr>
        <w:pStyle w:val="Normal1"/>
        <w:numPr>
          <w:ilvl w:val="1"/>
          <w:numId w:val="16"/>
        </w:numPr>
        <w:spacing w:after="0" w:line="240" w:lineRule="auto"/>
        <w:ind w:left="284" w:hanging="284"/>
        <w:contextualSpacing/>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Korupsi dan lemahnya penegakan hukum</w:t>
      </w:r>
    </w:p>
    <w:p w:rsidR="00243BB7" w:rsidRDefault="00243BB7" w:rsidP="00243BB7">
      <w:pPr>
        <w:pStyle w:val="Normal1"/>
        <w:spacing w:after="0" w:line="240" w:lineRule="auto"/>
        <w:ind w:left="284"/>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Korupsi memainkan peran </w:t>
      </w:r>
      <w:r>
        <w:rPr>
          <w:rFonts w:ascii="Times New Roman" w:eastAsia="Times New Roman" w:hAnsi="Times New Roman" w:cs="Times New Roman"/>
          <w:sz w:val="23"/>
          <w:szCs w:val="23"/>
          <w:lang w:val="en-US"/>
        </w:rPr>
        <w:t xml:space="preserve"> </w:t>
      </w:r>
      <w:r>
        <w:rPr>
          <w:rFonts w:ascii="Times New Roman" w:eastAsia="Times New Roman" w:hAnsi="Times New Roman" w:cs="Times New Roman"/>
          <w:sz w:val="23"/>
          <w:szCs w:val="23"/>
        </w:rPr>
        <w:t xml:space="preserve">integral dalam memfasilitasi perdagangan manusia, di samping dalam pemalsuan dokumen dan biaya illegal lain, korupsi juga telah menghalangi penyelidikan dan penuntutan kasus perdagangan manusia. </w:t>
      </w:r>
    </w:p>
    <w:p w:rsidR="00243BB7" w:rsidRDefault="00243BB7" w:rsidP="00243BB7">
      <w:pPr>
        <w:pStyle w:val="Normal1"/>
        <w:spacing w:after="0" w:line="240" w:lineRule="auto"/>
        <w:ind w:left="284" w:hanging="284"/>
        <w:jc w:val="both"/>
        <w:rPr>
          <w:rFonts w:ascii="Times New Roman" w:eastAsia="Times New Roman" w:hAnsi="Times New Roman" w:cs="Times New Roman"/>
          <w:sz w:val="23"/>
          <w:szCs w:val="23"/>
        </w:rPr>
      </w:pPr>
    </w:p>
    <w:p w:rsidR="00243BB7" w:rsidRDefault="00243BB7" w:rsidP="00243BB7">
      <w:pPr>
        <w:pStyle w:val="Normal1"/>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Komitmen yang tinggi dan keseriusan pemerintah terhadap permasalahan perdagangan manusia  ini  telah menghasilkan peraturan perundangan yang telah ditetapkan termasuk adanya Gugus Tugas Pencegahan dan Penanganan Tindak Pidana Perdagangan Orang yang menetapkan Kementerian Ekonomi dan Kesejahteraan Rakyat (Kemenkokesra) sebagai Ketua Umum Gugus Tugas dan KPP-PA sebagai Ketua Harian. Sebagai lembaga koordinatif Gugus Tugas ini berperan:</w:t>
      </w:r>
    </w:p>
    <w:p w:rsidR="00243BB7" w:rsidRDefault="00243BB7" w:rsidP="00243BB7">
      <w:pPr>
        <w:pStyle w:val="Normal1"/>
        <w:numPr>
          <w:ilvl w:val="0"/>
          <w:numId w:val="17"/>
        </w:numPr>
        <w:spacing w:after="0" w:line="240" w:lineRule="auto"/>
        <w:ind w:left="284" w:hanging="284"/>
        <w:contextualSpacing/>
        <w:jc w:val="both"/>
        <w:rPr>
          <w:sz w:val="23"/>
          <w:szCs w:val="23"/>
        </w:rPr>
      </w:pPr>
      <w:r>
        <w:rPr>
          <w:rFonts w:ascii="Times New Roman" w:eastAsia="Times New Roman" w:hAnsi="Times New Roman" w:cs="Times New Roman"/>
          <w:sz w:val="23"/>
          <w:szCs w:val="23"/>
        </w:rPr>
        <w:t>Mengkoordinasikan  upaya  pencegahan  dan  penanganan  perdagangan orang</w:t>
      </w:r>
    </w:p>
    <w:p w:rsidR="00243BB7" w:rsidRDefault="00243BB7" w:rsidP="00243BB7">
      <w:pPr>
        <w:pStyle w:val="Normal1"/>
        <w:numPr>
          <w:ilvl w:val="0"/>
          <w:numId w:val="17"/>
        </w:numPr>
        <w:spacing w:after="0" w:line="240" w:lineRule="auto"/>
        <w:ind w:left="284" w:hanging="284"/>
        <w:contextualSpacing/>
        <w:jc w:val="both"/>
        <w:rPr>
          <w:sz w:val="23"/>
          <w:szCs w:val="23"/>
        </w:rPr>
      </w:pPr>
      <w:r>
        <w:rPr>
          <w:rFonts w:ascii="Times New Roman" w:eastAsia="Times New Roman" w:hAnsi="Times New Roman" w:cs="Times New Roman"/>
          <w:sz w:val="23"/>
          <w:szCs w:val="23"/>
        </w:rPr>
        <w:t>Melaksanakan advokasi, sosialisasi, pelatihan dan kerjasama</w:t>
      </w:r>
    </w:p>
    <w:p w:rsidR="00243BB7" w:rsidRDefault="00243BB7" w:rsidP="00243BB7">
      <w:pPr>
        <w:pStyle w:val="Normal1"/>
        <w:numPr>
          <w:ilvl w:val="0"/>
          <w:numId w:val="17"/>
        </w:numPr>
        <w:spacing w:after="0" w:line="240" w:lineRule="auto"/>
        <w:ind w:left="284" w:hanging="284"/>
        <w:contextualSpacing/>
        <w:jc w:val="both"/>
        <w:rPr>
          <w:sz w:val="23"/>
          <w:szCs w:val="23"/>
        </w:rPr>
      </w:pPr>
      <w:r>
        <w:rPr>
          <w:rFonts w:ascii="Times New Roman" w:eastAsia="Times New Roman" w:hAnsi="Times New Roman" w:cs="Times New Roman"/>
          <w:sz w:val="23"/>
          <w:szCs w:val="23"/>
        </w:rPr>
        <w:t xml:space="preserve">Memantau  perkembangan  pelaksanaan  perlindungan  korban  meliputi Rehabilitasi Kesehatan, Rehabilitasi Sosial, Pemulangan, dan </w:t>
      </w:r>
    </w:p>
    <w:p w:rsidR="00243BB7" w:rsidRDefault="00243BB7" w:rsidP="00243BB7">
      <w:pPr>
        <w:pStyle w:val="Normal1"/>
        <w:numPr>
          <w:ilvl w:val="0"/>
          <w:numId w:val="17"/>
        </w:numPr>
        <w:spacing w:after="0" w:line="240" w:lineRule="auto"/>
        <w:ind w:left="284" w:hanging="284"/>
        <w:contextualSpacing/>
        <w:jc w:val="both"/>
        <w:rPr>
          <w:sz w:val="23"/>
          <w:szCs w:val="23"/>
        </w:rPr>
      </w:pPr>
      <w:r>
        <w:rPr>
          <w:rFonts w:ascii="Times New Roman" w:eastAsia="Times New Roman" w:hAnsi="Times New Roman" w:cs="Times New Roman"/>
          <w:sz w:val="23"/>
          <w:szCs w:val="23"/>
        </w:rPr>
        <w:t>Reintegrasi Sosial</w:t>
      </w:r>
    </w:p>
    <w:p w:rsidR="00243BB7" w:rsidRDefault="00243BB7" w:rsidP="00243BB7">
      <w:pPr>
        <w:pStyle w:val="Normal1"/>
        <w:numPr>
          <w:ilvl w:val="0"/>
          <w:numId w:val="17"/>
        </w:numPr>
        <w:spacing w:after="0" w:line="240" w:lineRule="auto"/>
        <w:ind w:left="284" w:hanging="284"/>
        <w:contextualSpacing/>
        <w:jc w:val="both"/>
        <w:rPr>
          <w:sz w:val="23"/>
          <w:szCs w:val="23"/>
        </w:rPr>
      </w:pPr>
      <w:r>
        <w:rPr>
          <w:rFonts w:ascii="Times New Roman" w:eastAsia="Times New Roman" w:hAnsi="Times New Roman" w:cs="Times New Roman"/>
          <w:sz w:val="23"/>
          <w:szCs w:val="23"/>
        </w:rPr>
        <w:t>Memantau perkembangan pelaksanaan penegakan hukum</w:t>
      </w:r>
    </w:p>
    <w:p w:rsidR="00243BB7" w:rsidRPr="00E400C0" w:rsidRDefault="00243BB7" w:rsidP="00243BB7">
      <w:pPr>
        <w:pStyle w:val="Normal1"/>
        <w:numPr>
          <w:ilvl w:val="0"/>
          <w:numId w:val="17"/>
        </w:numPr>
        <w:spacing w:after="0" w:line="240" w:lineRule="auto"/>
        <w:ind w:left="284" w:hanging="284"/>
        <w:contextualSpacing/>
        <w:jc w:val="both"/>
        <w:rPr>
          <w:sz w:val="23"/>
          <w:szCs w:val="23"/>
        </w:rPr>
      </w:pPr>
      <w:r>
        <w:rPr>
          <w:rFonts w:ascii="Times New Roman" w:eastAsia="Times New Roman" w:hAnsi="Times New Roman" w:cs="Times New Roman"/>
          <w:sz w:val="23"/>
          <w:szCs w:val="23"/>
        </w:rPr>
        <w:t>Melaksanakan pelaporan dan evaluasi</w:t>
      </w:r>
    </w:p>
    <w:p w:rsidR="00243BB7" w:rsidRPr="00E400C0" w:rsidRDefault="00243BB7" w:rsidP="00243BB7">
      <w:pPr>
        <w:pStyle w:val="Normal1"/>
        <w:spacing w:after="0" w:line="240" w:lineRule="auto"/>
        <w:ind w:left="284"/>
        <w:contextualSpacing/>
        <w:jc w:val="both"/>
        <w:rPr>
          <w:sz w:val="23"/>
          <w:szCs w:val="23"/>
        </w:rPr>
      </w:pPr>
    </w:p>
    <w:p w:rsidR="00243BB7" w:rsidRPr="009D03DC" w:rsidRDefault="00243BB7" w:rsidP="00243BB7">
      <w:pPr>
        <w:pStyle w:val="Normal1"/>
        <w:tabs>
          <w:tab w:val="left" w:pos="0"/>
        </w:tabs>
        <w:spacing w:after="0" w:line="240" w:lineRule="auto"/>
        <w:contextualSpacing/>
        <w:jc w:val="both"/>
        <w:rPr>
          <w:b/>
          <w:i/>
          <w:sz w:val="23"/>
          <w:szCs w:val="23"/>
        </w:rPr>
      </w:pPr>
      <w:r w:rsidRPr="009D03DC">
        <w:rPr>
          <w:rFonts w:ascii="Times New Roman" w:eastAsia="Times New Roman" w:hAnsi="Times New Roman" w:cs="Times New Roman"/>
          <w:b/>
          <w:i/>
          <w:sz w:val="23"/>
          <w:szCs w:val="23"/>
        </w:rPr>
        <w:t>Konsep Kerjasama Internasional</w:t>
      </w:r>
    </w:p>
    <w:p w:rsidR="00243BB7" w:rsidRDefault="00243BB7" w:rsidP="00243BB7">
      <w:pPr>
        <w:pStyle w:val="Normal1"/>
        <w:spacing w:after="0" w:line="240" w:lineRule="auto"/>
        <w:jc w:val="both"/>
        <w:rPr>
          <w:rFonts w:ascii="Times New Roman" w:eastAsia="Times New Roman" w:hAnsi="Times New Roman" w:cs="Times New Roman"/>
          <w:sz w:val="23"/>
          <w:szCs w:val="23"/>
          <w:highlight w:val="white"/>
          <w:lang w:val="en-US"/>
        </w:rPr>
      </w:pPr>
      <w:r>
        <w:rPr>
          <w:rFonts w:ascii="Times New Roman" w:eastAsia="Times New Roman" w:hAnsi="Times New Roman" w:cs="Times New Roman"/>
          <w:sz w:val="23"/>
          <w:szCs w:val="23"/>
          <w:highlight w:val="white"/>
        </w:rPr>
        <w:t>Kerjasama merupakan serangkaian hubungan yang tidak didasari oleh kekerasan atau paksaan dan disahkan secara hukum, seperti pada organisasi internasional. Kerjasama terjadi karena adanya penyesuaian perilaku oleh para aktor sebagai respon dan antisipasi terhadap pilihan-pilihan yang diambil oleh aktor lain. Kerjasama dapat dijalankan dalam suatu proses perundingan yang secara nyata diadakan. Namun apabila masing-masing pihak telah saling mengetahui, perundingan tidak perlu lagi dilakukan. (Dougherty and Pfaltzgraff 1997 : 418)</w:t>
      </w:r>
    </w:p>
    <w:p w:rsidR="00243BB7" w:rsidRPr="00E400C0" w:rsidRDefault="00243BB7" w:rsidP="00243BB7">
      <w:pPr>
        <w:pStyle w:val="Normal1"/>
        <w:spacing w:after="0" w:line="240" w:lineRule="auto"/>
        <w:jc w:val="both"/>
        <w:rPr>
          <w:rFonts w:ascii="Times New Roman" w:eastAsia="Times New Roman" w:hAnsi="Times New Roman" w:cs="Times New Roman"/>
          <w:sz w:val="23"/>
          <w:szCs w:val="23"/>
          <w:highlight w:val="white"/>
          <w:lang w:val="en-US"/>
        </w:rPr>
      </w:pPr>
    </w:p>
    <w:p w:rsidR="00243BB7" w:rsidRDefault="00243BB7" w:rsidP="00243BB7">
      <w:pPr>
        <w:pStyle w:val="Normal1"/>
        <w:spacing w:after="0" w:line="240" w:lineRule="auto"/>
        <w:jc w:val="both"/>
        <w:rPr>
          <w:rFonts w:ascii="Times New Roman" w:eastAsia="Times New Roman" w:hAnsi="Times New Roman" w:cs="Times New Roman"/>
          <w:sz w:val="23"/>
          <w:szCs w:val="23"/>
          <w:highlight w:val="white"/>
          <w:lang w:val="en-US"/>
        </w:rPr>
      </w:pPr>
      <w:r>
        <w:rPr>
          <w:rFonts w:ascii="Times New Roman" w:eastAsia="Times New Roman" w:hAnsi="Times New Roman" w:cs="Times New Roman"/>
          <w:sz w:val="23"/>
          <w:szCs w:val="23"/>
          <w:highlight w:val="white"/>
        </w:rPr>
        <w:t>Kerjasama dapat pula timbul dari adanya komitmen individu terhadap kesejahteraan bersama atau sebagai usaha memenuhi kebutuhan pribadi. Kunci penting dari perilaku bekerjasama yaitu pada sejauhmana setiap pribadi mempercayai bahwa pihak yang lainnya akan bekerjasama. Jadi, isu utama dari teori kerjasama adalah pemenuhan kepentingan pribadi, dimana hasil yang menguntungakan kedua belah pihak akan didapat melalui kerjasama, daripada berusaha memenuhi kepentingan sendiri dengan cara berusaha sendiri atau dengan berkompetisi (Dougherty and Pfaltzgraff 1997 : 419).</w:t>
      </w:r>
    </w:p>
    <w:p w:rsidR="00243BB7" w:rsidRPr="00E400C0" w:rsidRDefault="00243BB7" w:rsidP="00243BB7">
      <w:pPr>
        <w:pStyle w:val="Normal1"/>
        <w:spacing w:after="0" w:line="240" w:lineRule="auto"/>
        <w:jc w:val="both"/>
        <w:rPr>
          <w:rFonts w:ascii="Times New Roman" w:eastAsia="Times New Roman" w:hAnsi="Times New Roman" w:cs="Times New Roman"/>
          <w:sz w:val="23"/>
          <w:szCs w:val="23"/>
          <w:highlight w:val="white"/>
          <w:lang w:val="en-US"/>
        </w:rPr>
      </w:pPr>
    </w:p>
    <w:p w:rsidR="00243BB7" w:rsidRDefault="00243BB7" w:rsidP="00243BB7">
      <w:pPr>
        <w:pStyle w:val="Normal1"/>
        <w:spacing w:after="0" w:line="240" w:lineRule="auto"/>
        <w:jc w:val="both"/>
        <w:rPr>
          <w:rFonts w:ascii="Times New Roman" w:eastAsia="Times New Roman" w:hAnsi="Times New Roman" w:cs="Times New Roman"/>
          <w:sz w:val="23"/>
          <w:szCs w:val="23"/>
          <w:highlight w:val="white"/>
        </w:rPr>
      </w:pPr>
      <w:r>
        <w:rPr>
          <w:rFonts w:ascii="Times New Roman" w:eastAsia="Times New Roman" w:hAnsi="Times New Roman" w:cs="Times New Roman"/>
          <w:sz w:val="23"/>
          <w:szCs w:val="23"/>
          <w:highlight w:val="white"/>
        </w:rPr>
        <w:t>Menurut Holsti, kerjasama atau kolaborasi bermula karena adanya keanekaragaman masalah nasional, regional maupun global yang muncul sehingga diperlukan adanya perhatian lebih dari satu negara, kemudian masing-masing pemerintah saling melakukan pendekatan dengan membawa usul penanggulangan masalah, melakukan tawar-menawar, atau mendiskusikan masalah, menyimpulkan bukti-bukti teknis untuk membenarkan satu usul yang lainnya, dan mengakhiri perundingan dengan suatu perjanjian atau saling pengertian yang dapat memuaskan semua pihak (Holsti 1987 : 651).</w:t>
      </w:r>
    </w:p>
    <w:p w:rsidR="00243BB7" w:rsidRDefault="00243BB7" w:rsidP="00243BB7">
      <w:pPr>
        <w:pStyle w:val="Normal1"/>
        <w:shd w:val="clear" w:color="auto" w:fill="FFFFFF"/>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Selanjutnya Holsti memberikan definisi kerjasama </w:t>
      </w:r>
      <w:r>
        <w:rPr>
          <w:rFonts w:ascii="Times New Roman" w:eastAsia="Times New Roman" w:hAnsi="Times New Roman" w:cs="Times New Roman"/>
          <w:sz w:val="23"/>
          <w:szCs w:val="23"/>
          <w:highlight w:val="white"/>
        </w:rPr>
        <w:t xml:space="preserve">(Holsti 1987 : 652) </w:t>
      </w:r>
      <w:r>
        <w:rPr>
          <w:rFonts w:ascii="Times New Roman" w:eastAsia="Times New Roman" w:hAnsi="Times New Roman" w:cs="Times New Roman"/>
          <w:sz w:val="23"/>
          <w:szCs w:val="23"/>
        </w:rPr>
        <w:t>sebagai berikut:</w:t>
      </w:r>
    </w:p>
    <w:p w:rsidR="00243BB7" w:rsidRDefault="00243BB7" w:rsidP="00243BB7">
      <w:pPr>
        <w:pStyle w:val="Normal1"/>
        <w:numPr>
          <w:ilvl w:val="0"/>
          <w:numId w:val="18"/>
        </w:numPr>
        <w:shd w:val="clear" w:color="auto" w:fill="FFFFFF"/>
        <w:spacing w:after="0" w:line="240" w:lineRule="auto"/>
        <w:ind w:left="284" w:hanging="284"/>
        <w:contextualSpacing/>
        <w:jc w:val="both"/>
      </w:pPr>
      <w:r>
        <w:rPr>
          <w:rFonts w:ascii="Times New Roman" w:eastAsia="Times New Roman" w:hAnsi="Times New Roman" w:cs="Times New Roman"/>
          <w:sz w:val="23"/>
          <w:szCs w:val="23"/>
        </w:rPr>
        <w:t>Pandangan bahwa terdapat dua atau lebih kepentingan, nilai, atau tujuan yang saling bertemu dan dapat menghasilkan sesuatu, dipromosikan atau dipenuhi oleh semua pihak.</w:t>
      </w:r>
    </w:p>
    <w:p w:rsidR="00243BB7" w:rsidRDefault="00243BB7" w:rsidP="00243BB7">
      <w:pPr>
        <w:pStyle w:val="Normal1"/>
        <w:numPr>
          <w:ilvl w:val="0"/>
          <w:numId w:val="18"/>
        </w:numPr>
        <w:shd w:val="clear" w:color="auto" w:fill="FFFFFF"/>
        <w:spacing w:after="0" w:line="240" w:lineRule="auto"/>
        <w:ind w:left="284" w:hanging="284"/>
        <w:contextualSpacing/>
        <w:jc w:val="both"/>
      </w:pPr>
      <w:r>
        <w:rPr>
          <w:rFonts w:ascii="Times New Roman" w:eastAsia="Times New Roman" w:hAnsi="Times New Roman" w:cs="Times New Roman"/>
          <w:sz w:val="23"/>
          <w:szCs w:val="23"/>
        </w:rPr>
        <w:t>Persetujuan atas masalah tertentu antara dua negara atau lebih dalam rangka memanfaatkan persamaan atau benturan kepentingan.</w:t>
      </w:r>
    </w:p>
    <w:p w:rsidR="00243BB7" w:rsidRDefault="00243BB7" w:rsidP="00243BB7">
      <w:pPr>
        <w:pStyle w:val="Normal1"/>
        <w:numPr>
          <w:ilvl w:val="0"/>
          <w:numId w:val="18"/>
        </w:numPr>
        <w:shd w:val="clear" w:color="auto" w:fill="FFFFFF"/>
        <w:spacing w:after="0" w:line="240" w:lineRule="auto"/>
        <w:ind w:left="284" w:hanging="284"/>
        <w:contextualSpacing/>
        <w:jc w:val="both"/>
      </w:pPr>
      <w:r>
        <w:rPr>
          <w:rFonts w:ascii="Times New Roman" w:eastAsia="Times New Roman" w:hAnsi="Times New Roman" w:cs="Times New Roman"/>
          <w:sz w:val="23"/>
          <w:szCs w:val="23"/>
        </w:rPr>
        <w:t xml:space="preserve">Pandangan atau harapan suatu negara bahwa kebijakan yang diputuskan oleh </w:t>
      </w:r>
      <w:r>
        <w:rPr>
          <w:rFonts w:ascii="Times New Roman" w:eastAsia="Times New Roman" w:hAnsi="Times New Roman" w:cs="Times New Roman"/>
          <w:sz w:val="23"/>
          <w:szCs w:val="23"/>
        </w:rPr>
        <w:lastRenderedPageBreak/>
        <w:t>negara lainnya membantu negara itu untuk mencapai kepentingan dan nilai-nilainya.</w:t>
      </w:r>
    </w:p>
    <w:p w:rsidR="00243BB7" w:rsidRDefault="00243BB7" w:rsidP="00243BB7">
      <w:pPr>
        <w:pStyle w:val="Normal1"/>
        <w:numPr>
          <w:ilvl w:val="0"/>
          <w:numId w:val="18"/>
        </w:numPr>
        <w:shd w:val="clear" w:color="auto" w:fill="FFFFFF"/>
        <w:spacing w:after="0" w:line="240" w:lineRule="auto"/>
        <w:ind w:left="284" w:hanging="284"/>
        <w:contextualSpacing/>
        <w:jc w:val="both"/>
      </w:pPr>
      <w:r>
        <w:rPr>
          <w:rFonts w:ascii="Times New Roman" w:eastAsia="Times New Roman" w:hAnsi="Times New Roman" w:cs="Times New Roman"/>
          <w:sz w:val="23"/>
          <w:szCs w:val="23"/>
        </w:rPr>
        <w:t>Aturan resmi atau tidak resmi mengenai transaksi di masa depan yang dilakukan untuk melaksanakan persetujuan.</w:t>
      </w:r>
    </w:p>
    <w:p w:rsidR="00243BB7" w:rsidRPr="00A5544D" w:rsidRDefault="00243BB7" w:rsidP="00243BB7">
      <w:pPr>
        <w:pStyle w:val="Normal1"/>
        <w:numPr>
          <w:ilvl w:val="0"/>
          <w:numId w:val="18"/>
        </w:numPr>
        <w:shd w:val="clear" w:color="auto" w:fill="FFFFFF"/>
        <w:spacing w:after="0" w:line="240" w:lineRule="auto"/>
        <w:ind w:left="284" w:hanging="284"/>
        <w:contextualSpacing/>
        <w:jc w:val="both"/>
      </w:pPr>
      <w:r>
        <w:rPr>
          <w:rFonts w:ascii="Times New Roman" w:eastAsia="Times New Roman" w:hAnsi="Times New Roman" w:cs="Times New Roman"/>
          <w:sz w:val="23"/>
          <w:szCs w:val="23"/>
        </w:rPr>
        <w:t>Transaksi antar negara untuk memenuhi persetujuan mereka</w:t>
      </w:r>
    </w:p>
    <w:p w:rsidR="00243BB7" w:rsidRDefault="00243BB7" w:rsidP="00243BB7">
      <w:pPr>
        <w:pStyle w:val="Normal1"/>
        <w:shd w:val="clear" w:color="auto" w:fill="FFFFFF"/>
        <w:spacing w:after="0" w:line="240" w:lineRule="auto"/>
        <w:jc w:val="both"/>
        <w:rPr>
          <w:rFonts w:ascii="Times New Roman" w:eastAsia="Times New Roman" w:hAnsi="Times New Roman" w:cs="Times New Roman"/>
          <w:sz w:val="23"/>
          <w:szCs w:val="23"/>
        </w:rPr>
      </w:pPr>
    </w:p>
    <w:p w:rsidR="00243BB7" w:rsidRDefault="00243BB7" w:rsidP="00243BB7">
      <w:pPr>
        <w:pStyle w:val="Normal1"/>
        <w:shd w:val="clear" w:color="auto" w:fill="FFFFFF"/>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Sifat kerjasama internasional biasanya bermacam-macam, seperti harmonisasi  hingga integrasi (kerjasama internasional paling kuat). Kerjasama demikian terjadi ketika ada dua kepentingan bertemu dan tidak ada pertentangan di dalamnya. Ketidakcocokan ataupun konflik memang tidak dapat dihindarkan, tapi dapat ditekan apabila kedua belah pihak bekerjasama dalam kepentingan dan masalahnya.</w:t>
      </w:r>
    </w:p>
    <w:p w:rsidR="00243BB7" w:rsidRDefault="00243BB7" w:rsidP="00243BB7">
      <w:pPr>
        <w:pStyle w:val="Normal1"/>
        <w:shd w:val="clear" w:color="auto" w:fill="FFFFFF"/>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Terdapat tiga tingkatan kerjasama internasional (Hocking and Smith 1990 : 222)</w:t>
      </w:r>
      <w:r>
        <w:rPr>
          <w:rFonts w:ascii="Times New Roman" w:eastAsia="Times New Roman" w:hAnsi="Times New Roman" w:cs="Times New Roman"/>
          <w:sz w:val="23"/>
          <w:szCs w:val="23"/>
          <w:lang w:val="en-US"/>
        </w:rPr>
        <w:t xml:space="preserve"> </w:t>
      </w:r>
      <w:r>
        <w:rPr>
          <w:rFonts w:ascii="Times New Roman" w:eastAsia="Times New Roman" w:hAnsi="Times New Roman" w:cs="Times New Roman"/>
          <w:sz w:val="23"/>
          <w:szCs w:val="23"/>
        </w:rPr>
        <w:t>yaitu:</w:t>
      </w:r>
    </w:p>
    <w:p w:rsidR="00243BB7" w:rsidRDefault="00243BB7" w:rsidP="00243BB7">
      <w:pPr>
        <w:pStyle w:val="Normal1"/>
        <w:shd w:val="clear" w:color="auto" w:fill="FFFFFF"/>
        <w:spacing w:after="0" w:line="240" w:lineRule="auto"/>
        <w:ind w:left="284" w:hanging="284"/>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1. Konsensus, merupakan suatu tingkatan kerjasama yang ditandai oleh sejumlah ketidakhirauan kepentingan diantara negara-negara yang terlibat dan tanpa keterlibatan yang tinggi diantara negara-negara yang terlibat.</w:t>
      </w:r>
    </w:p>
    <w:p w:rsidR="00243BB7" w:rsidRDefault="00243BB7" w:rsidP="00243BB7">
      <w:pPr>
        <w:pStyle w:val="Normal1"/>
        <w:shd w:val="clear" w:color="auto" w:fill="FFFFFF"/>
        <w:spacing w:after="0" w:line="240" w:lineRule="auto"/>
        <w:ind w:left="284" w:hanging="284"/>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2. Kolaborasi, merupakan suatu tingkat kerjasama yang lebih tinggi dari konsensus dan ditandai oleh sejumlah besar kesamaan tujuan, saling kerjasama yang aktif diantara negara-negara yang menjalin hubungan kerjasama dalam memenuhi kepentingan masing-masing.</w:t>
      </w:r>
    </w:p>
    <w:p w:rsidR="00243BB7" w:rsidRDefault="00243BB7" w:rsidP="00243BB7">
      <w:pPr>
        <w:pStyle w:val="Normal1"/>
        <w:shd w:val="clear" w:color="auto" w:fill="FFFFFF"/>
        <w:spacing w:after="0" w:line="240" w:lineRule="auto"/>
        <w:ind w:left="284" w:hanging="284"/>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3.  Integrasi, merupakan kerjasama yang ditandai dengan adanya kedekatan dan keharmonisan yang sangat tinggi diantara negara-negara yang terlibat. Dalam integrasi jarang sekali terjadinya benturan kepentingan diantara negara-negara terlibat.</w:t>
      </w:r>
    </w:p>
    <w:p w:rsidR="00243BB7" w:rsidRDefault="00243BB7" w:rsidP="00243BB7">
      <w:pPr>
        <w:pStyle w:val="Normal1"/>
        <w:shd w:val="clear" w:color="auto" w:fill="FFFFFF"/>
        <w:spacing w:after="0" w:line="240" w:lineRule="auto"/>
        <w:ind w:left="284" w:hanging="284"/>
        <w:jc w:val="both"/>
        <w:rPr>
          <w:rFonts w:ascii="Times New Roman" w:eastAsia="Times New Roman" w:hAnsi="Times New Roman" w:cs="Times New Roman"/>
          <w:sz w:val="23"/>
          <w:szCs w:val="23"/>
        </w:rPr>
      </w:pPr>
    </w:p>
    <w:p w:rsidR="00243BB7" w:rsidRPr="00E400C0" w:rsidRDefault="00243BB7" w:rsidP="00243BB7">
      <w:pPr>
        <w:pStyle w:val="Normal1"/>
        <w:shd w:val="clear" w:color="auto" w:fill="FFFFFF"/>
        <w:spacing w:after="0" w:line="240" w:lineRule="auto"/>
        <w:ind w:left="284" w:hanging="284"/>
        <w:jc w:val="both"/>
        <w:rPr>
          <w:rFonts w:ascii="Times New Roman" w:eastAsia="Times New Roman" w:hAnsi="Times New Roman" w:cs="Times New Roman"/>
          <w:i/>
          <w:sz w:val="23"/>
          <w:szCs w:val="23"/>
        </w:rPr>
      </w:pPr>
      <w:r w:rsidRPr="00E400C0">
        <w:rPr>
          <w:rFonts w:ascii="Times New Roman" w:eastAsia="Times New Roman" w:hAnsi="Times New Roman" w:cs="Times New Roman"/>
          <w:b/>
          <w:i/>
          <w:sz w:val="23"/>
          <w:szCs w:val="23"/>
        </w:rPr>
        <w:t xml:space="preserve">Konsep Kebijakan Publik </w:t>
      </w:r>
    </w:p>
    <w:p w:rsidR="00243BB7" w:rsidRDefault="00243BB7" w:rsidP="00243BB7">
      <w:pPr>
        <w:pStyle w:val="Normal1"/>
        <w:shd w:val="clear" w:color="auto" w:fill="FFFFFF"/>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Kebijakan adalah rangkaian </w:t>
      </w:r>
      <w:hyperlink r:id="rId8">
        <w:r>
          <w:rPr>
            <w:rFonts w:ascii="Times New Roman" w:eastAsia="Times New Roman" w:hAnsi="Times New Roman" w:cs="Times New Roman"/>
            <w:sz w:val="23"/>
            <w:szCs w:val="23"/>
          </w:rPr>
          <w:t>konsep</w:t>
        </w:r>
      </w:hyperlink>
      <w:r>
        <w:rPr>
          <w:rFonts w:ascii="Times New Roman" w:eastAsia="Times New Roman" w:hAnsi="Times New Roman" w:cs="Times New Roman"/>
          <w:sz w:val="23"/>
          <w:szCs w:val="23"/>
        </w:rPr>
        <w:t xml:space="preserve"> dan asas yang menjadi </w:t>
      </w:r>
      <w:hyperlink r:id="rId9">
        <w:r>
          <w:rPr>
            <w:rFonts w:ascii="Times New Roman" w:eastAsia="Times New Roman" w:hAnsi="Times New Roman" w:cs="Times New Roman"/>
            <w:sz w:val="23"/>
            <w:szCs w:val="23"/>
          </w:rPr>
          <w:t>pedoman</w:t>
        </w:r>
      </w:hyperlink>
      <w:r>
        <w:rPr>
          <w:rFonts w:ascii="Times New Roman" w:eastAsia="Times New Roman" w:hAnsi="Times New Roman" w:cs="Times New Roman"/>
          <w:sz w:val="23"/>
          <w:szCs w:val="23"/>
        </w:rPr>
        <w:t xml:space="preserve"> dan dasar rencana dalam pelaksanaan suatu pekerjaan, kepemimpinan, dan cara bertindak. Istilah ini dapat diterapkan pada </w:t>
      </w:r>
      <w:hyperlink r:id="rId10">
        <w:r>
          <w:rPr>
            <w:rFonts w:ascii="Times New Roman" w:eastAsia="Times New Roman" w:hAnsi="Times New Roman" w:cs="Times New Roman"/>
            <w:sz w:val="23"/>
            <w:szCs w:val="23"/>
          </w:rPr>
          <w:t>pemerintahan</w:t>
        </w:r>
      </w:hyperlink>
      <w:r>
        <w:rPr>
          <w:rFonts w:ascii="Times New Roman" w:eastAsia="Times New Roman" w:hAnsi="Times New Roman" w:cs="Times New Roman"/>
          <w:sz w:val="23"/>
          <w:szCs w:val="23"/>
        </w:rPr>
        <w:t xml:space="preserve">, </w:t>
      </w:r>
      <w:hyperlink r:id="rId11">
        <w:r>
          <w:rPr>
            <w:rFonts w:ascii="Times New Roman" w:eastAsia="Times New Roman" w:hAnsi="Times New Roman" w:cs="Times New Roman"/>
            <w:sz w:val="23"/>
            <w:szCs w:val="23"/>
          </w:rPr>
          <w:t>organisasi</w:t>
        </w:r>
      </w:hyperlink>
      <w:r>
        <w:rPr>
          <w:rFonts w:ascii="Times New Roman" w:eastAsia="Times New Roman" w:hAnsi="Times New Roman" w:cs="Times New Roman"/>
          <w:sz w:val="23"/>
          <w:szCs w:val="23"/>
        </w:rPr>
        <w:t xml:space="preserve"> dan kelompok sektor swasta, serta </w:t>
      </w:r>
      <w:hyperlink r:id="rId12">
        <w:r>
          <w:rPr>
            <w:rFonts w:ascii="Times New Roman" w:eastAsia="Times New Roman" w:hAnsi="Times New Roman" w:cs="Times New Roman"/>
            <w:sz w:val="23"/>
            <w:szCs w:val="23"/>
          </w:rPr>
          <w:t>individu</w:t>
        </w:r>
      </w:hyperlink>
      <w:r>
        <w:rPr>
          <w:rFonts w:ascii="Times New Roman" w:eastAsia="Times New Roman" w:hAnsi="Times New Roman" w:cs="Times New Roman"/>
          <w:sz w:val="23"/>
          <w:szCs w:val="23"/>
        </w:rPr>
        <w:t xml:space="preserve">. Kebijakan atau </w:t>
      </w:r>
      <w:hyperlink r:id="rId13">
        <w:r>
          <w:rPr>
            <w:rFonts w:ascii="Times New Roman" w:eastAsia="Times New Roman" w:hAnsi="Times New Roman" w:cs="Times New Roman"/>
            <w:sz w:val="23"/>
            <w:szCs w:val="23"/>
          </w:rPr>
          <w:t>kajian kebijakan</w:t>
        </w:r>
      </w:hyperlink>
      <w:r>
        <w:rPr>
          <w:rFonts w:ascii="Times New Roman" w:eastAsia="Times New Roman" w:hAnsi="Times New Roman" w:cs="Times New Roman"/>
          <w:sz w:val="23"/>
          <w:szCs w:val="23"/>
        </w:rPr>
        <w:t xml:space="preserve"> dapat pula merujuk pada proses pembuatan </w:t>
      </w:r>
      <w:hyperlink r:id="rId14">
        <w:r>
          <w:rPr>
            <w:rFonts w:ascii="Times New Roman" w:eastAsia="Times New Roman" w:hAnsi="Times New Roman" w:cs="Times New Roman"/>
            <w:sz w:val="23"/>
            <w:szCs w:val="23"/>
          </w:rPr>
          <w:t>keputusan-keputusan</w:t>
        </w:r>
      </w:hyperlink>
      <w:r>
        <w:rPr>
          <w:rFonts w:ascii="Times New Roman" w:eastAsia="Times New Roman" w:hAnsi="Times New Roman" w:cs="Times New Roman"/>
          <w:sz w:val="23"/>
          <w:szCs w:val="23"/>
        </w:rPr>
        <w:t xml:space="preserve"> penting organisasi, termasuk identifikasi berbagai alternatif seperti prioritas program atau pengeluaran, dan pemilihannya berdasarkan dampaknya. Kebijakan juga dapat diartikan sebagai mekanisme politis, manajemen, finansial, atau administratif untuk mencapai suatu tujuan eksplisit.</w:t>
      </w:r>
    </w:p>
    <w:p w:rsidR="00243BB7" w:rsidRDefault="00243BB7" w:rsidP="00243BB7">
      <w:pPr>
        <w:pStyle w:val="Normal1"/>
        <w:spacing w:after="0" w:line="240" w:lineRule="auto"/>
        <w:jc w:val="both"/>
        <w:rPr>
          <w:rFonts w:ascii="Times New Roman" w:eastAsia="Times New Roman" w:hAnsi="Times New Roman" w:cs="Times New Roman"/>
          <w:sz w:val="23"/>
          <w:szCs w:val="23"/>
          <w:lang w:val="en-US"/>
        </w:rPr>
      </w:pPr>
      <w:r>
        <w:rPr>
          <w:rFonts w:ascii="Times New Roman" w:eastAsia="Times New Roman" w:hAnsi="Times New Roman" w:cs="Times New Roman"/>
          <w:sz w:val="23"/>
          <w:szCs w:val="23"/>
        </w:rPr>
        <w:t xml:space="preserve">Thomas R. Dye dalam bukunya </w:t>
      </w:r>
      <w:r>
        <w:rPr>
          <w:rFonts w:ascii="Times New Roman" w:eastAsia="Times New Roman" w:hAnsi="Times New Roman" w:cs="Times New Roman"/>
          <w:i/>
          <w:sz w:val="23"/>
          <w:szCs w:val="23"/>
        </w:rPr>
        <w:t>Understanding Public Policy</w:t>
      </w:r>
      <w:r>
        <w:rPr>
          <w:rFonts w:ascii="Times New Roman" w:eastAsia="Times New Roman" w:hAnsi="Times New Roman" w:cs="Times New Roman"/>
          <w:sz w:val="23"/>
          <w:szCs w:val="23"/>
        </w:rPr>
        <w:t xml:space="preserve"> mengatakan bahwa kebijakan adalah apa yang dipilih oleh pemerintah untuk dilakukan atau tidak dilakukan, apabila pemerintah memilih untuk melakukan sesuatu maka harus ada tujuannya (obyektifnya) dan kebijakan negara itu harus meliputi semua tindakan pemerintah, jadi bukan semata-mata merupakan pernyataan pemerintah atau pejabat pemerintah saja (Thomas R. Dye 2002 : 21).</w:t>
      </w:r>
    </w:p>
    <w:p w:rsidR="00243BB7" w:rsidRPr="00E400C0" w:rsidRDefault="00243BB7" w:rsidP="00243BB7">
      <w:pPr>
        <w:pStyle w:val="Normal1"/>
        <w:spacing w:after="0" w:line="240" w:lineRule="auto"/>
        <w:jc w:val="both"/>
        <w:rPr>
          <w:rFonts w:ascii="Times New Roman" w:eastAsia="Times New Roman" w:hAnsi="Times New Roman" w:cs="Times New Roman"/>
          <w:sz w:val="23"/>
          <w:szCs w:val="23"/>
          <w:lang w:val="en-US"/>
        </w:rPr>
      </w:pPr>
    </w:p>
    <w:p w:rsidR="00243BB7" w:rsidRDefault="00243BB7" w:rsidP="00243BB7">
      <w:pPr>
        <w:pStyle w:val="Normal1"/>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Kebijakan tersebut akhirnya disebut juga dengan kebijakan pemerintah atau negara seperti yang didefinisikan oleh Suradinata sebagai kebijakan yang dikembangkan oleh badan-badan atau lembaga dan pejabat pemerintah. Kebijakan negara dalam pelaksanaannya meliputi beberapa aspek, berpedoman pada ketentuan yang berlaku, berorientasi pada kepentingan umum dan masa depan, serta strategi pemecahan masalah yang terbaik.</w:t>
      </w:r>
    </w:p>
    <w:p w:rsidR="00243BB7" w:rsidRDefault="00243BB7" w:rsidP="00243BB7">
      <w:pPr>
        <w:pStyle w:val="Normal1"/>
        <w:spacing w:after="0" w:line="240" w:lineRule="auto"/>
        <w:jc w:val="both"/>
        <w:rPr>
          <w:rFonts w:ascii="Times New Roman" w:eastAsia="Times New Roman" w:hAnsi="Times New Roman" w:cs="Times New Roman"/>
          <w:sz w:val="23"/>
          <w:szCs w:val="23"/>
          <w:lang w:val="en-US"/>
        </w:rPr>
      </w:pPr>
      <w:r>
        <w:rPr>
          <w:rFonts w:ascii="Times New Roman" w:eastAsia="Times New Roman" w:hAnsi="Times New Roman" w:cs="Times New Roman"/>
          <w:sz w:val="23"/>
          <w:szCs w:val="23"/>
        </w:rPr>
        <w:t xml:space="preserve">Menurut Parker, kebijakan publik adalah suatu tujuan tertentu atau serangkaian asas </w:t>
      </w:r>
      <w:r>
        <w:rPr>
          <w:rFonts w:ascii="Times New Roman" w:eastAsia="Times New Roman" w:hAnsi="Times New Roman" w:cs="Times New Roman"/>
          <w:sz w:val="23"/>
          <w:szCs w:val="23"/>
        </w:rPr>
        <w:lastRenderedPageBreak/>
        <w:t>tertentu atau tindakan yang dilaksanakan oleh pemerintah pada suatu waktu tertentu dalam kaitannya dengan sesuatu subyek atau sebagai respon terhadap suatu keadan yang krisis. (Budi Winamo 2008 : 17).</w:t>
      </w:r>
    </w:p>
    <w:p w:rsidR="00243BB7" w:rsidRPr="00E400C0" w:rsidRDefault="00243BB7" w:rsidP="00243BB7">
      <w:pPr>
        <w:pStyle w:val="Normal1"/>
        <w:spacing w:after="0" w:line="240" w:lineRule="auto"/>
        <w:jc w:val="both"/>
        <w:rPr>
          <w:rFonts w:ascii="Times New Roman" w:eastAsia="Times New Roman" w:hAnsi="Times New Roman" w:cs="Times New Roman"/>
          <w:sz w:val="23"/>
          <w:szCs w:val="23"/>
          <w:lang w:val="en-US"/>
        </w:rPr>
      </w:pPr>
    </w:p>
    <w:p w:rsidR="00243BB7" w:rsidRDefault="00243BB7" w:rsidP="00243BB7">
      <w:pPr>
        <w:pStyle w:val="Normal1"/>
        <w:spacing w:after="0" w:line="240" w:lineRule="auto"/>
        <w:jc w:val="both"/>
        <w:rPr>
          <w:rFonts w:ascii="Times New Roman" w:eastAsia="Times New Roman" w:hAnsi="Times New Roman" w:cs="Times New Roman"/>
          <w:sz w:val="23"/>
          <w:szCs w:val="23"/>
          <w:lang w:val="en-US"/>
        </w:rPr>
      </w:pPr>
      <w:r>
        <w:rPr>
          <w:rFonts w:ascii="Times New Roman" w:eastAsia="Times New Roman" w:hAnsi="Times New Roman" w:cs="Times New Roman"/>
          <w:sz w:val="23"/>
          <w:szCs w:val="23"/>
        </w:rPr>
        <w:t>Mustopadidjaja berpendapat bahwa kebijakan publik adalah kebijakan-kebijakan yang dibuat oleh pemerintah sebagai pembuat kebijakan untuk mencapai tujuan-tujuan tertentu di masyarakat dimana dalam penyusunannya melalui berbagai tahapan. Ia juga berpendapat bahwa kebijakan publik sebagai suatu keputusan yang dimaksudkan untuk tujuan mengatasi permasalahan yang muncul dalam suatu kegiatan tertentu yang dilakukan oleh instansi pemerintah dalam rangka penyelenggaraan pemerintah. (Mustopadidjaja 2003 : 12).</w:t>
      </w:r>
    </w:p>
    <w:p w:rsidR="00243BB7" w:rsidRPr="00E400C0" w:rsidRDefault="00243BB7" w:rsidP="00243BB7">
      <w:pPr>
        <w:pStyle w:val="Normal1"/>
        <w:spacing w:after="0" w:line="240" w:lineRule="auto"/>
        <w:jc w:val="both"/>
        <w:rPr>
          <w:rFonts w:ascii="Times New Roman" w:eastAsia="Times New Roman" w:hAnsi="Times New Roman" w:cs="Times New Roman"/>
          <w:sz w:val="23"/>
          <w:szCs w:val="23"/>
          <w:lang w:val="en-US"/>
        </w:rPr>
      </w:pPr>
    </w:p>
    <w:p w:rsidR="00243BB7" w:rsidRDefault="00243BB7" w:rsidP="00243BB7">
      <w:pPr>
        <w:pStyle w:val="Normal1"/>
        <w:spacing w:after="0" w:line="240" w:lineRule="auto"/>
        <w:jc w:val="both"/>
        <w:rPr>
          <w:rFonts w:ascii="Times New Roman" w:eastAsia="Times New Roman" w:hAnsi="Times New Roman" w:cs="Times New Roman"/>
          <w:sz w:val="23"/>
          <w:szCs w:val="23"/>
          <w:lang w:val="en-US"/>
        </w:rPr>
      </w:pPr>
      <w:r>
        <w:rPr>
          <w:rFonts w:ascii="Times New Roman" w:eastAsia="Times New Roman" w:hAnsi="Times New Roman" w:cs="Times New Roman"/>
          <w:sz w:val="23"/>
          <w:szCs w:val="23"/>
        </w:rPr>
        <w:t>Meskipun terdapat berbagai definisi kebijakan publik (</w:t>
      </w:r>
      <w:r>
        <w:rPr>
          <w:rFonts w:ascii="Times New Roman" w:eastAsia="Times New Roman" w:hAnsi="Times New Roman" w:cs="Times New Roman"/>
          <w:i/>
          <w:sz w:val="23"/>
          <w:szCs w:val="23"/>
        </w:rPr>
        <w:t>Public policy</w:t>
      </w:r>
      <w:r>
        <w:rPr>
          <w:rFonts w:ascii="Times New Roman" w:eastAsia="Times New Roman" w:hAnsi="Times New Roman" w:cs="Times New Roman"/>
          <w:sz w:val="23"/>
          <w:szCs w:val="23"/>
        </w:rPr>
        <w:t>), seperti yang telah dikemukakan sebelumnya, dapat ditarik suatu kesimpulan bahwa kebijakan publik adalah serangkaian tindakan yang ditetapkan oleh pemerintah yang mempunyai tujuan atau berorientasi pada tujuan tertentu demi kepentingan seluruh masyarakat. (Budi Winamo 2008 : 19).</w:t>
      </w:r>
    </w:p>
    <w:p w:rsidR="00243BB7" w:rsidRPr="00E400C0" w:rsidRDefault="00243BB7" w:rsidP="00243BB7">
      <w:pPr>
        <w:pStyle w:val="Normal1"/>
        <w:spacing w:after="0" w:line="240" w:lineRule="auto"/>
        <w:jc w:val="both"/>
        <w:rPr>
          <w:rFonts w:ascii="Times New Roman" w:eastAsia="Times New Roman" w:hAnsi="Times New Roman" w:cs="Times New Roman"/>
          <w:sz w:val="23"/>
          <w:szCs w:val="23"/>
          <w:lang w:val="en-US"/>
        </w:rPr>
      </w:pPr>
    </w:p>
    <w:p w:rsidR="00243BB7" w:rsidRDefault="00243BB7" w:rsidP="00243BB7">
      <w:pPr>
        <w:pStyle w:val="Normal1"/>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Setelah melihat banyaknya korban dari perdagangan manusia terutama melibatkan perempuan dan anak-anak yang terjadi di Batam sebgaian besar kegiatan perdagangan tersebut bertujuan untuk eksploitasi seksual komersial. Pemerintah sebagai aktor pembuat kebijakan kemudian menetapkan berbagai kebijakan untuk dapat menyelesaikan masalah tersebut. Dengan berorientasi pada kepentingan umum serta membuat strategi pemecahan masalah yang terbaik, kebijakan tersebut diharapkan menjadi jawaban terhadap suatu masalah dan merupakan upaya untuk memecahkan, mengurangi, dan mencegah suatu masalah dengan cara yang paling efektif.</w:t>
      </w:r>
    </w:p>
    <w:p w:rsidR="00243BB7" w:rsidRDefault="00243BB7" w:rsidP="00243BB7">
      <w:pPr>
        <w:pStyle w:val="Normal1"/>
        <w:spacing w:after="0" w:line="240" w:lineRule="auto"/>
        <w:jc w:val="both"/>
        <w:rPr>
          <w:rFonts w:ascii="Times New Roman" w:eastAsia="Times New Roman" w:hAnsi="Times New Roman" w:cs="Times New Roman"/>
          <w:b/>
          <w:sz w:val="23"/>
          <w:szCs w:val="23"/>
        </w:rPr>
      </w:pPr>
    </w:p>
    <w:p w:rsidR="00243BB7" w:rsidRDefault="00243BB7" w:rsidP="00243BB7">
      <w:pPr>
        <w:pStyle w:val="Normal1"/>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b/>
          <w:sz w:val="23"/>
          <w:szCs w:val="23"/>
        </w:rPr>
        <w:t>Metode Penelitian</w:t>
      </w:r>
    </w:p>
    <w:p w:rsidR="00243BB7" w:rsidRDefault="00243BB7" w:rsidP="00243BB7">
      <w:pPr>
        <w:pStyle w:val="Normal1"/>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Dalam penelitian ini penulis menggunakan tipe penelitian deskriptif-eksplanatif, yakni menggambarkan dan menjelaskan upaya-upaya yang dilakukan pemerintah Indonesia dalam mengatasi </w:t>
      </w:r>
      <w:r>
        <w:rPr>
          <w:rFonts w:ascii="Times New Roman" w:eastAsia="Times New Roman" w:hAnsi="Times New Roman" w:cs="Times New Roman"/>
          <w:i/>
          <w:sz w:val="23"/>
          <w:szCs w:val="23"/>
        </w:rPr>
        <w:t xml:space="preserve">human trafficking </w:t>
      </w:r>
      <w:r>
        <w:rPr>
          <w:rFonts w:ascii="Times New Roman" w:eastAsia="Times New Roman" w:hAnsi="Times New Roman" w:cs="Times New Roman"/>
          <w:sz w:val="23"/>
          <w:szCs w:val="23"/>
        </w:rPr>
        <w:t>di Batam. Jenis data yang disajikan adalah data sekunder. Teknik pengumpulan data yang digunakan adalah telaah pustaka (</w:t>
      </w:r>
      <w:r>
        <w:rPr>
          <w:rFonts w:ascii="Times New Roman" w:eastAsia="Times New Roman" w:hAnsi="Times New Roman" w:cs="Times New Roman"/>
          <w:i/>
          <w:sz w:val="23"/>
          <w:szCs w:val="23"/>
        </w:rPr>
        <w:t>library research</w:t>
      </w:r>
      <w:r>
        <w:rPr>
          <w:rFonts w:ascii="Times New Roman" w:eastAsia="Times New Roman" w:hAnsi="Times New Roman" w:cs="Times New Roman"/>
          <w:sz w:val="23"/>
          <w:szCs w:val="23"/>
        </w:rPr>
        <w:t xml:space="preserve">), yaitu teknik pengumpulan data dengan menelaah sejumlah literatur yang berhubungan dengan masalah yang diteliti baik dari buku-buku, jurnal ilmiah, dokumen dan artikel yang dinilai sesuai dengan tema yang diangkat dalam penelitian ini. Teknik analisis data yang digunakan dalam menganalisis data hasil penelitian adalah teknik analisis kualitatif, yaitu dengan cara menganalisa data sekunder yang relevan dengan upaya penanganan </w:t>
      </w:r>
      <w:r>
        <w:rPr>
          <w:rFonts w:ascii="Times New Roman" w:eastAsia="Times New Roman" w:hAnsi="Times New Roman" w:cs="Times New Roman"/>
          <w:i/>
          <w:sz w:val="23"/>
          <w:szCs w:val="23"/>
        </w:rPr>
        <w:t xml:space="preserve">human trafficking </w:t>
      </w:r>
      <w:r>
        <w:rPr>
          <w:rFonts w:ascii="Times New Roman" w:eastAsia="Times New Roman" w:hAnsi="Times New Roman" w:cs="Times New Roman"/>
          <w:sz w:val="23"/>
          <w:szCs w:val="23"/>
        </w:rPr>
        <w:t>di suatu negara.</w:t>
      </w:r>
    </w:p>
    <w:p w:rsidR="00243BB7" w:rsidRDefault="00243BB7" w:rsidP="00243BB7">
      <w:pPr>
        <w:pStyle w:val="Normal1"/>
        <w:spacing w:after="0" w:line="240" w:lineRule="auto"/>
        <w:jc w:val="both"/>
        <w:rPr>
          <w:rFonts w:ascii="Times New Roman" w:eastAsia="Times New Roman" w:hAnsi="Times New Roman" w:cs="Times New Roman"/>
          <w:sz w:val="23"/>
          <w:szCs w:val="23"/>
        </w:rPr>
      </w:pPr>
    </w:p>
    <w:p w:rsidR="00243BB7" w:rsidRPr="009416AA" w:rsidRDefault="00243BB7" w:rsidP="00243BB7">
      <w:pPr>
        <w:pStyle w:val="Normal1"/>
        <w:spacing w:after="0" w:line="240" w:lineRule="auto"/>
        <w:jc w:val="both"/>
        <w:rPr>
          <w:rFonts w:ascii="Times New Roman" w:eastAsia="Times New Roman" w:hAnsi="Times New Roman" w:cs="Times New Roman"/>
          <w:b/>
          <w:sz w:val="23"/>
          <w:szCs w:val="23"/>
        </w:rPr>
      </w:pPr>
      <w:r w:rsidRPr="009416AA">
        <w:rPr>
          <w:rFonts w:ascii="Times New Roman" w:eastAsia="Times New Roman" w:hAnsi="Times New Roman" w:cs="Times New Roman"/>
          <w:b/>
          <w:sz w:val="23"/>
          <w:szCs w:val="23"/>
        </w:rPr>
        <w:t>Hasil Penelitian</w:t>
      </w:r>
    </w:p>
    <w:p w:rsidR="00243BB7" w:rsidRPr="009416AA" w:rsidRDefault="00243BB7" w:rsidP="00243BB7">
      <w:pPr>
        <w:pStyle w:val="Normal1"/>
        <w:spacing w:after="0" w:line="240" w:lineRule="auto"/>
        <w:jc w:val="both"/>
        <w:rPr>
          <w:rFonts w:ascii="Times New Roman" w:eastAsia="Times New Roman" w:hAnsi="Times New Roman" w:cs="Times New Roman"/>
          <w:sz w:val="23"/>
          <w:szCs w:val="23"/>
        </w:rPr>
      </w:pPr>
      <w:r w:rsidRPr="009416AA">
        <w:rPr>
          <w:rFonts w:ascii="Times New Roman" w:hAnsi="Times New Roman"/>
          <w:sz w:val="23"/>
          <w:szCs w:val="23"/>
        </w:rPr>
        <w:t xml:space="preserve">Sejak tahun 2009 Pemerintah Indonesia dan Pemerintah Batam khususnya secara proaktif melakukan berbagai upaya-upaya pencegahan dan penanganan perdagangan manusia. Upaya ini terbagi ke dalam dua bentuk, yakni Upaya Internal dan Upaya Eksternal. Bentuk upaya Internal yaitu berupa Peraturan Menteri Koordinator Bidang Kesejahteraan  Rakyat  No.25  Tahun  2009  Tentang  Rencana  Aksi  Nasional Pemberantasan  Tindak  Pidana  Perdagangan  Orang  dan  Eksploitasi  Seksual Anak serta dengan diterbitkan Peraturan Daerah Kota Batam no 5 tahun 2013 Tentang Pencegahan dan Penanganan Korban Perdagangan Orang. Dan pada upaya eksternal, </w:t>
      </w:r>
      <w:r w:rsidRPr="009416AA">
        <w:rPr>
          <w:rFonts w:ascii="Times New Roman" w:hAnsi="Times New Roman"/>
          <w:color w:val="222222"/>
          <w:sz w:val="23"/>
          <w:szCs w:val="23"/>
          <w:shd w:val="clear" w:color="auto" w:fill="FFFFFF"/>
        </w:rPr>
        <w:lastRenderedPageBreak/>
        <w:t xml:space="preserve">Pemerintah Indonesia melakukan kerjasama dengan Australia dalam </w:t>
      </w:r>
      <w:r w:rsidRPr="009416AA">
        <w:rPr>
          <w:rFonts w:ascii="Times New Roman" w:hAnsi="Times New Roman"/>
          <w:i/>
          <w:color w:val="222222"/>
          <w:sz w:val="23"/>
          <w:szCs w:val="23"/>
          <w:shd w:val="clear" w:color="auto" w:fill="FFFFFF"/>
        </w:rPr>
        <w:t xml:space="preserve">Bali Process </w:t>
      </w:r>
      <w:r w:rsidRPr="009416AA">
        <w:rPr>
          <w:rFonts w:ascii="Times New Roman" w:hAnsi="Times New Roman"/>
          <w:color w:val="222222"/>
          <w:sz w:val="23"/>
          <w:szCs w:val="23"/>
          <w:shd w:val="clear" w:color="auto" w:fill="FFFFFF"/>
        </w:rPr>
        <w:t xml:space="preserve">untuk melaksanakan pelatihan penegakan hukum tentang perdagangan manusia. </w:t>
      </w:r>
      <w:r w:rsidRPr="009416AA">
        <w:rPr>
          <w:rFonts w:ascii="Times New Roman" w:hAnsi="Times New Roman"/>
          <w:sz w:val="23"/>
          <w:szCs w:val="23"/>
        </w:rPr>
        <w:t xml:space="preserve">Indonesia juga berpartisipasi menjadi  anggota  </w:t>
      </w:r>
      <w:r w:rsidRPr="009416AA">
        <w:rPr>
          <w:rFonts w:ascii="Times New Roman" w:hAnsi="Times New Roman"/>
          <w:i/>
          <w:sz w:val="23"/>
          <w:szCs w:val="23"/>
        </w:rPr>
        <w:t>Working  Group  on  Protocol  To  Prevent, Suppress and Punish Trafficking in Persons especially Women and Children</w:t>
      </w:r>
      <w:r w:rsidRPr="009416AA">
        <w:rPr>
          <w:rFonts w:ascii="Times New Roman" w:hAnsi="Times New Roman"/>
          <w:sz w:val="23"/>
          <w:szCs w:val="23"/>
          <w:bdr w:val="none" w:sz="0" w:space="0" w:color="auto" w:frame="1"/>
        </w:rPr>
        <w:t>.</w:t>
      </w:r>
    </w:p>
    <w:p w:rsidR="00243BB7" w:rsidRPr="009416AA" w:rsidRDefault="00243BB7" w:rsidP="00243BB7">
      <w:pPr>
        <w:jc w:val="both"/>
        <w:rPr>
          <w:sz w:val="23"/>
          <w:szCs w:val="23"/>
          <w:shd w:val="clear" w:color="auto" w:fill="FFFFFF"/>
        </w:rPr>
      </w:pPr>
      <w:r w:rsidRPr="009416AA">
        <w:rPr>
          <w:sz w:val="23"/>
          <w:szCs w:val="23"/>
        </w:rPr>
        <w:t xml:space="preserve">Perda Kota Batam No. 5 Tahun 2013 yang berisi mengenai aturan tentang  pencegahan  dan  penanganan korban  tindak  pidana  perdagangan  orang,  secara  substansial menitik beratkan pada upaya pencegahan dari pada upaya represif terhadap pelaku  tindak  pidana  tersebut. Hal  ini  dimaksudkan  agar  tidak  terjadi singgungan  pelaksanaan  wewenang  antar  tingkat  pemerintahan,  namun diharapkan  menumbuhkembangkan  sinergi  berbagai  sektor  dan  lini pemerintahan, dengan harapan apabila pencegahan dapat dilakukan secara optimal,  maka  sejalan  dengan  itu  juga  mampu  meminimalkan  korban perdagangan orang. Implementasi dari upaya tersebut terlihat pada dibentuknya Gugus Tugas Pemberantasan dan Penanganan Tindak Pidana Perdagangan Orang (TPPO) dan Rencana Aksi Daerah (RAD) Tingkat Kota Batam oleh Walikota Batam yang </w:t>
      </w:r>
      <w:r w:rsidRPr="009416AA">
        <w:rPr>
          <w:sz w:val="23"/>
          <w:szCs w:val="23"/>
          <w:shd w:val="clear" w:color="auto" w:fill="FFFFFF"/>
        </w:rPr>
        <w:t xml:space="preserve">memungkinkan adanya upaya pemberantasan </w:t>
      </w:r>
      <w:r w:rsidRPr="009416AA">
        <w:rPr>
          <w:i/>
          <w:sz w:val="23"/>
          <w:szCs w:val="23"/>
          <w:shd w:val="clear" w:color="auto" w:fill="FFFFFF"/>
        </w:rPr>
        <w:t>trafficking</w:t>
      </w:r>
      <w:r w:rsidRPr="009416AA">
        <w:rPr>
          <w:sz w:val="23"/>
          <w:szCs w:val="23"/>
          <w:shd w:val="clear" w:color="auto" w:fill="FFFFFF"/>
        </w:rPr>
        <w:t xml:space="preserve"> di Batam yang lebih terkoordinasi. Keputusan ini ditetapkan pada tanggal 8 April 2016 dengan menetapkan masing-masing Dinas dan Instansi terkait sebagai penangung jawab Sub Tugas yang terbagi menjadi 5 bagian yaitu antara lain :</w:t>
      </w:r>
    </w:p>
    <w:p w:rsidR="00243BB7" w:rsidRPr="009416AA" w:rsidRDefault="00243BB7" w:rsidP="00243BB7">
      <w:pPr>
        <w:ind w:left="284" w:hanging="284"/>
        <w:jc w:val="both"/>
        <w:rPr>
          <w:sz w:val="23"/>
          <w:szCs w:val="23"/>
          <w:shd w:val="clear" w:color="auto" w:fill="FFFFFF"/>
        </w:rPr>
      </w:pPr>
      <w:r w:rsidRPr="009416AA">
        <w:rPr>
          <w:sz w:val="23"/>
          <w:szCs w:val="23"/>
          <w:shd w:val="clear" w:color="auto" w:fill="FFFFFF"/>
        </w:rPr>
        <w:t>1. Sub Gugus Tugas Bidang Penegakan Hukum dan Pengembangan Norma Hukum dengan Kasatreskrim Polresta Balerang sebagai Penanggung Jawab.</w:t>
      </w:r>
    </w:p>
    <w:p w:rsidR="00243BB7" w:rsidRPr="009416AA" w:rsidRDefault="00243BB7" w:rsidP="00243BB7">
      <w:pPr>
        <w:ind w:left="284" w:hanging="284"/>
        <w:jc w:val="both"/>
        <w:rPr>
          <w:sz w:val="23"/>
          <w:szCs w:val="23"/>
          <w:shd w:val="clear" w:color="auto" w:fill="FFFFFF"/>
        </w:rPr>
      </w:pPr>
      <w:r w:rsidRPr="009416AA">
        <w:rPr>
          <w:sz w:val="23"/>
          <w:szCs w:val="23"/>
          <w:shd w:val="clear" w:color="auto" w:fill="FFFFFF"/>
        </w:rPr>
        <w:t>2. Sub Gugus Tugas Bidang Rehabilitasi Kesehatan dengan Kepala Dinas Kesehatan Kota Batam sebagai penanggung jawab.</w:t>
      </w:r>
    </w:p>
    <w:p w:rsidR="00243BB7" w:rsidRPr="009416AA" w:rsidRDefault="00243BB7" w:rsidP="00243BB7">
      <w:pPr>
        <w:ind w:left="284" w:hanging="284"/>
        <w:jc w:val="both"/>
        <w:rPr>
          <w:sz w:val="23"/>
          <w:szCs w:val="23"/>
          <w:shd w:val="clear" w:color="auto" w:fill="FFFFFF"/>
        </w:rPr>
      </w:pPr>
      <w:r w:rsidRPr="009416AA">
        <w:rPr>
          <w:sz w:val="23"/>
          <w:szCs w:val="23"/>
          <w:shd w:val="clear" w:color="auto" w:fill="FFFFFF"/>
        </w:rPr>
        <w:t>3. Sub Gugus Tugas Bidang Pencegahan Segala Bentuk Tindak Pidana Perdagangan Orang (TPPO) dengan Kepala Dinas Pendidikan Kota Batam sebagai penanggung jawab.</w:t>
      </w:r>
    </w:p>
    <w:p w:rsidR="00243BB7" w:rsidRPr="009416AA" w:rsidRDefault="00243BB7" w:rsidP="00243BB7">
      <w:pPr>
        <w:ind w:left="284" w:hanging="284"/>
        <w:jc w:val="both"/>
        <w:rPr>
          <w:sz w:val="23"/>
          <w:szCs w:val="23"/>
          <w:shd w:val="clear" w:color="auto" w:fill="FFFFFF"/>
        </w:rPr>
      </w:pPr>
      <w:r w:rsidRPr="009416AA">
        <w:rPr>
          <w:sz w:val="23"/>
          <w:szCs w:val="23"/>
          <w:shd w:val="clear" w:color="auto" w:fill="FFFFFF"/>
        </w:rPr>
        <w:t xml:space="preserve">4. Sub Gugus Tugas Bidang Rehabilitasi Sosial, Pemulangan, dan Reintegrasi dengan Kepala Dinas </w:t>
      </w:r>
      <w:proofErr w:type="gramStart"/>
      <w:r w:rsidRPr="009416AA">
        <w:rPr>
          <w:sz w:val="23"/>
          <w:szCs w:val="23"/>
          <w:shd w:val="clear" w:color="auto" w:fill="FFFFFF"/>
        </w:rPr>
        <w:t>Sosial  sebagai</w:t>
      </w:r>
      <w:proofErr w:type="gramEnd"/>
      <w:r w:rsidRPr="009416AA">
        <w:rPr>
          <w:sz w:val="23"/>
          <w:szCs w:val="23"/>
          <w:shd w:val="clear" w:color="auto" w:fill="FFFFFF"/>
        </w:rPr>
        <w:t xml:space="preserve"> penanggung jawab.</w:t>
      </w:r>
    </w:p>
    <w:p w:rsidR="00243BB7" w:rsidRDefault="00243BB7" w:rsidP="00243BB7">
      <w:pPr>
        <w:ind w:left="284" w:hanging="284"/>
        <w:jc w:val="both"/>
        <w:rPr>
          <w:sz w:val="23"/>
          <w:szCs w:val="23"/>
          <w:shd w:val="clear" w:color="auto" w:fill="FFFFFF"/>
        </w:rPr>
      </w:pPr>
      <w:r w:rsidRPr="009416AA">
        <w:rPr>
          <w:sz w:val="23"/>
          <w:szCs w:val="23"/>
          <w:shd w:val="clear" w:color="auto" w:fill="FFFFFF"/>
        </w:rPr>
        <w:t>5. Sub Gugus Tugas Bidang Pengembangan Kerjasama dan Koordinasi dengan Kepala Badan PP, PA, dan KB Kota Batam sebagai penanggung jawab.</w:t>
      </w:r>
    </w:p>
    <w:p w:rsidR="00243BB7" w:rsidRDefault="00243BB7" w:rsidP="00243BB7">
      <w:pPr>
        <w:autoSpaceDE w:val="0"/>
        <w:autoSpaceDN w:val="0"/>
        <w:adjustRightInd w:val="0"/>
        <w:rPr>
          <w:sz w:val="23"/>
          <w:szCs w:val="23"/>
          <w:shd w:val="clear" w:color="auto" w:fill="FFFFFF"/>
        </w:rPr>
      </w:pPr>
    </w:p>
    <w:p w:rsidR="00243BB7" w:rsidRPr="001979C2" w:rsidRDefault="00243BB7" w:rsidP="00243BB7">
      <w:pPr>
        <w:autoSpaceDE w:val="0"/>
        <w:autoSpaceDN w:val="0"/>
        <w:adjustRightInd w:val="0"/>
        <w:rPr>
          <w:sz w:val="23"/>
          <w:szCs w:val="23"/>
        </w:rPr>
      </w:pPr>
      <w:r w:rsidRPr="001979C2">
        <w:rPr>
          <w:sz w:val="23"/>
          <w:szCs w:val="23"/>
          <w:shd w:val="clear" w:color="auto" w:fill="FFFFFF"/>
        </w:rPr>
        <w:t xml:space="preserve">Upaya utama dalam Gugus Tugas TPPO ini adalah penangan dan pemulangan korban </w:t>
      </w:r>
      <w:r w:rsidRPr="001979C2">
        <w:rPr>
          <w:i/>
          <w:sz w:val="23"/>
          <w:szCs w:val="23"/>
          <w:shd w:val="clear" w:color="auto" w:fill="FFFFFF"/>
        </w:rPr>
        <w:t>trafficking</w:t>
      </w:r>
      <w:r w:rsidRPr="001979C2">
        <w:rPr>
          <w:sz w:val="23"/>
          <w:szCs w:val="23"/>
          <w:shd w:val="clear" w:color="auto" w:fill="FFFFFF"/>
        </w:rPr>
        <w:t xml:space="preserve"> bekerjasama dengan Instansi dan LSM terkait yang disebut sebagai Pusat Pelayanan Terpadu (PPT). </w:t>
      </w:r>
      <w:r w:rsidRPr="001979C2">
        <w:rPr>
          <w:sz w:val="23"/>
          <w:szCs w:val="23"/>
        </w:rPr>
        <w:t xml:space="preserve">Proses penanganan korban yang diselenggarakan oleh PPT dapat digambarkan sebagai </w:t>
      </w:r>
      <w:proofErr w:type="gramStart"/>
      <w:r w:rsidRPr="001979C2">
        <w:rPr>
          <w:sz w:val="23"/>
          <w:szCs w:val="23"/>
        </w:rPr>
        <w:t>berikut :</w:t>
      </w:r>
      <w:proofErr w:type="gramEnd"/>
    </w:p>
    <w:p w:rsidR="00243BB7" w:rsidRPr="001979C2" w:rsidRDefault="00243BB7" w:rsidP="00243BB7">
      <w:pPr>
        <w:pStyle w:val="ListParagraph"/>
        <w:numPr>
          <w:ilvl w:val="0"/>
          <w:numId w:val="23"/>
        </w:numPr>
        <w:autoSpaceDE w:val="0"/>
        <w:autoSpaceDN w:val="0"/>
        <w:adjustRightInd w:val="0"/>
        <w:ind w:left="284" w:hanging="284"/>
        <w:jc w:val="both"/>
        <w:rPr>
          <w:sz w:val="23"/>
          <w:szCs w:val="23"/>
        </w:rPr>
      </w:pPr>
      <w:r w:rsidRPr="001979C2">
        <w:rPr>
          <w:sz w:val="23"/>
          <w:szCs w:val="23"/>
        </w:rPr>
        <w:t xml:space="preserve">Korban yang datang sendiri, melalui proses rujukan maupun yang diperoleh melalui penjangkauan dilaksanakan proses identifikasi yang meliputi </w:t>
      </w:r>
      <w:r w:rsidRPr="001979C2">
        <w:rPr>
          <w:i/>
          <w:sz w:val="23"/>
          <w:szCs w:val="23"/>
        </w:rPr>
        <w:t>screening</w:t>
      </w:r>
      <w:r w:rsidRPr="001979C2">
        <w:rPr>
          <w:sz w:val="23"/>
          <w:szCs w:val="23"/>
        </w:rPr>
        <w:t xml:space="preserve">, </w:t>
      </w:r>
      <w:r w:rsidRPr="001979C2">
        <w:rPr>
          <w:i/>
          <w:sz w:val="23"/>
          <w:szCs w:val="23"/>
        </w:rPr>
        <w:t>assesment</w:t>
      </w:r>
      <w:r w:rsidRPr="001979C2">
        <w:rPr>
          <w:sz w:val="23"/>
          <w:szCs w:val="23"/>
        </w:rPr>
        <w:t xml:space="preserve"> dan rencana intervensi sesuai dengan kebutuhan korban.</w:t>
      </w:r>
    </w:p>
    <w:p w:rsidR="00243BB7" w:rsidRDefault="00243BB7" w:rsidP="00243BB7">
      <w:pPr>
        <w:pStyle w:val="ListParagraph"/>
        <w:numPr>
          <w:ilvl w:val="0"/>
          <w:numId w:val="23"/>
        </w:numPr>
        <w:autoSpaceDE w:val="0"/>
        <w:autoSpaceDN w:val="0"/>
        <w:adjustRightInd w:val="0"/>
        <w:ind w:left="284" w:hanging="284"/>
        <w:contextualSpacing w:val="0"/>
        <w:jc w:val="both"/>
        <w:rPr>
          <w:sz w:val="23"/>
          <w:szCs w:val="23"/>
        </w:rPr>
      </w:pPr>
      <w:r w:rsidRPr="001979C2">
        <w:rPr>
          <w:sz w:val="23"/>
          <w:szCs w:val="23"/>
        </w:rPr>
        <w:t>Jika korban mengalami luka-luka maka korban sesegera mungkin diberikan rehabilitasi kesehatan yang meliputi pelayanan non-kritis, pelayanan semi-kritis, pelayanan kritis, dan pelayanan medikolegal sesuai dengan kondisi korban. Rekam medis harus memuat selengkap mungkin hasil pemeriksaan korban karena dapat digunakan dalam pemeriksaan di pengadilan.</w:t>
      </w:r>
    </w:p>
    <w:p w:rsidR="00243BB7" w:rsidRPr="004C0672" w:rsidRDefault="00243BB7" w:rsidP="00243BB7">
      <w:pPr>
        <w:pStyle w:val="ListParagraph"/>
        <w:numPr>
          <w:ilvl w:val="0"/>
          <w:numId w:val="23"/>
        </w:numPr>
        <w:autoSpaceDE w:val="0"/>
        <w:autoSpaceDN w:val="0"/>
        <w:adjustRightInd w:val="0"/>
        <w:ind w:left="284" w:hanging="284"/>
        <w:contextualSpacing w:val="0"/>
        <w:jc w:val="both"/>
        <w:rPr>
          <w:sz w:val="23"/>
          <w:szCs w:val="23"/>
        </w:rPr>
      </w:pPr>
      <w:proofErr w:type="gramStart"/>
      <w:r w:rsidRPr="004C0672">
        <w:rPr>
          <w:sz w:val="23"/>
          <w:szCs w:val="23"/>
        </w:rPr>
        <w:t xml:space="preserve">Jika korban tidak mempunyai luka fisik, dan setelah diidentifikasi diketahui bahwa korban memerlukan konseling untuk pemulihan psikisnya, maka korban masuk dalam tahapan rehabilitasi sosial yang meliputi kontrak sosial, yaitu perolehan persetujuan korban untuk  mendapatkan layanan sosial, konseling awal, konseling lanjutan, bimbingan mental dan spiritual, pendampingan, rujukan, serta </w:t>
      </w:r>
      <w:r w:rsidRPr="004C0672">
        <w:rPr>
          <w:i/>
          <w:iCs/>
          <w:sz w:val="23"/>
          <w:szCs w:val="23"/>
        </w:rPr>
        <w:t xml:space="preserve">home visit </w:t>
      </w:r>
      <w:r w:rsidRPr="004C0672">
        <w:rPr>
          <w:sz w:val="23"/>
          <w:szCs w:val="23"/>
        </w:rPr>
        <w:lastRenderedPageBreak/>
        <w:t>sebagai persiapan keluarga dan lingkungan untuk menerima korban lewat koordinasi dengan instansi/dinas sosial dan instansi/dinas terkait lainnya.</w:t>
      </w:r>
      <w:proofErr w:type="gramEnd"/>
    </w:p>
    <w:p w:rsidR="00243BB7" w:rsidRPr="001979C2" w:rsidRDefault="00243BB7" w:rsidP="00243BB7">
      <w:pPr>
        <w:pStyle w:val="ListParagraph"/>
        <w:numPr>
          <w:ilvl w:val="0"/>
          <w:numId w:val="23"/>
        </w:numPr>
        <w:autoSpaceDE w:val="0"/>
        <w:autoSpaceDN w:val="0"/>
        <w:adjustRightInd w:val="0"/>
        <w:ind w:left="284" w:hanging="284"/>
        <w:contextualSpacing w:val="0"/>
        <w:jc w:val="both"/>
        <w:rPr>
          <w:sz w:val="23"/>
          <w:szCs w:val="23"/>
        </w:rPr>
      </w:pPr>
      <w:r w:rsidRPr="001979C2">
        <w:rPr>
          <w:sz w:val="23"/>
          <w:szCs w:val="23"/>
        </w:rPr>
        <w:t>Jika korban memerlukan bantuan hukum, maka bantuan ini diberikan setelah proses rehabilitasi kesehatan dan rehabilitasi sosial dilakukan, atau bisa langsung diberikan jika memang korban tidak memerlukan rehabilitasi tersebut. Bantuan hukum diberikan mulai dari perlindungan saksi dan/atau korban, proses pelaksanaan BAP penyelidikan dan penyidikan di kepolisian, proses penuntutan di kejaksaan sampai proses pemeriksaan di sidang pengadilan. Termasuk di dalamnya bantuan hukum untuk memperoleh restitusi korban TPPO yang diproses oleh kepolisian meliputi kerugian materil dan non-materil yang diderita korban, dikumpulkan serta dilampirkan bersamaan dengan berkas perkara.</w:t>
      </w:r>
    </w:p>
    <w:p w:rsidR="00243BB7" w:rsidRDefault="00243BB7" w:rsidP="00243BB7">
      <w:pPr>
        <w:pStyle w:val="ListParagraph"/>
        <w:numPr>
          <w:ilvl w:val="0"/>
          <w:numId w:val="23"/>
        </w:numPr>
        <w:autoSpaceDE w:val="0"/>
        <w:autoSpaceDN w:val="0"/>
        <w:adjustRightInd w:val="0"/>
        <w:ind w:left="284" w:hanging="284"/>
        <w:contextualSpacing w:val="0"/>
        <w:jc w:val="both"/>
        <w:rPr>
          <w:sz w:val="23"/>
          <w:szCs w:val="23"/>
        </w:rPr>
      </w:pPr>
      <w:r w:rsidRPr="001979C2">
        <w:rPr>
          <w:sz w:val="23"/>
          <w:szCs w:val="23"/>
        </w:rPr>
        <w:t xml:space="preserve">Proses terakhir dari layanan untuk korban adalah proses reintegrasi sosial, di mana korban disatukan kembali dengan keluarga atau keluarga pengganti serta diupayakan agar korban dapat diterima kembali oleh keluarga dan masyarakatnya. Dalam proses ini termasuk di dalamnya adalah pemberdayaan ekonomi dan sosial serta pembekalan ketrampilan agar dapat menghasilkan secara ekonomi, serta diberikan pendidikan untuk korban yang masih bersekolah dan terputus karena menjadi korban serta adanya monitoring/bimbingan lanjutan, serta </w:t>
      </w:r>
      <w:r w:rsidRPr="001979C2">
        <w:rPr>
          <w:i/>
          <w:sz w:val="23"/>
          <w:szCs w:val="23"/>
        </w:rPr>
        <w:t xml:space="preserve">home visit </w:t>
      </w:r>
      <w:r w:rsidRPr="001979C2">
        <w:rPr>
          <w:sz w:val="23"/>
          <w:szCs w:val="23"/>
        </w:rPr>
        <w:t>untuk memonitor kondisi korban setelah proses penyatuan dengan keluarga.</w:t>
      </w:r>
    </w:p>
    <w:p w:rsidR="00243BB7" w:rsidRPr="001979C2" w:rsidRDefault="00243BB7" w:rsidP="00243BB7">
      <w:pPr>
        <w:pStyle w:val="ListParagraph"/>
        <w:autoSpaceDE w:val="0"/>
        <w:autoSpaceDN w:val="0"/>
        <w:adjustRightInd w:val="0"/>
        <w:ind w:left="284"/>
        <w:contextualSpacing w:val="0"/>
        <w:jc w:val="both"/>
        <w:rPr>
          <w:sz w:val="23"/>
          <w:szCs w:val="23"/>
        </w:rPr>
      </w:pPr>
    </w:p>
    <w:p w:rsidR="00243BB7" w:rsidRDefault="00243BB7" w:rsidP="00243BB7">
      <w:pPr>
        <w:autoSpaceDE w:val="0"/>
        <w:autoSpaceDN w:val="0"/>
        <w:adjustRightInd w:val="0"/>
        <w:jc w:val="both"/>
        <w:rPr>
          <w:sz w:val="23"/>
          <w:szCs w:val="23"/>
        </w:rPr>
      </w:pPr>
      <w:r w:rsidRPr="001979C2">
        <w:rPr>
          <w:sz w:val="23"/>
          <w:szCs w:val="23"/>
        </w:rPr>
        <w:t xml:space="preserve">Guna mencapai ketertiban administrasi dan pendataan dibutuhkan formulir setiap tahapan dalam proses pelayanan tersebut. Setiap lembaga layanan untuk menggunakan standar formulir yang telah disepakati guna memudahkan rekapitulasi. Keseluruhan proses layanan ini juga harus didasari dan tidak terlepas dari prinsip penghormatan terhadap Hak Azasi Manusia (HAM), menghindari bias gender dan melaksanakan pemenuhan hak anak. Yang juga penting, setiap korban berhak memperoleh perlakuan dan perlindungan yang </w:t>
      </w:r>
      <w:proofErr w:type="gramStart"/>
      <w:r w:rsidRPr="001979C2">
        <w:rPr>
          <w:sz w:val="23"/>
          <w:szCs w:val="23"/>
        </w:rPr>
        <w:t>sama</w:t>
      </w:r>
      <w:proofErr w:type="gramEnd"/>
      <w:r w:rsidRPr="001979C2">
        <w:rPr>
          <w:sz w:val="23"/>
          <w:szCs w:val="23"/>
        </w:rPr>
        <w:t xml:space="preserve">, tanpa melihat latar belakang, suku, agama, rasa, dan aspek intrinsik dari korban. Dalam kata lain, perlakuan dan perlindungan yang diberikan kepada korban haruslah didasarkan pada prinsip non-diskriminasi, sehingga setiap korban bisa memperoleh bantuan yang adil dan memiliki kesempatan yang </w:t>
      </w:r>
      <w:proofErr w:type="gramStart"/>
      <w:r w:rsidRPr="001979C2">
        <w:rPr>
          <w:sz w:val="23"/>
          <w:szCs w:val="23"/>
        </w:rPr>
        <w:t>sama</w:t>
      </w:r>
      <w:proofErr w:type="gramEnd"/>
      <w:r w:rsidRPr="001979C2">
        <w:rPr>
          <w:sz w:val="23"/>
          <w:szCs w:val="23"/>
        </w:rPr>
        <w:t xml:space="preserve"> untuk bisa kembali ke kondisi seperti sebelum ia mengalami perdagangan orang. Selain keseluruhan proses layanan yang diberikan perlu dilakukan monitoring dan evaluasi yang merupakan </w:t>
      </w:r>
      <w:r w:rsidRPr="001979C2">
        <w:rPr>
          <w:i/>
          <w:sz w:val="23"/>
          <w:szCs w:val="23"/>
        </w:rPr>
        <w:t xml:space="preserve">feedback </w:t>
      </w:r>
      <w:r w:rsidRPr="001979C2">
        <w:rPr>
          <w:sz w:val="23"/>
          <w:szCs w:val="23"/>
        </w:rPr>
        <w:t xml:space="preserve">untuk kesempurnaan layanan yang diberikan. </w:t>
      </w:r>
    </w:p>
    <w:p w:rsidR="00243BB7" w:rsidRPr="00E400C0" w:rsidRDefault="00243BB7" w:rsidP="00243BB7">
      <w:pPr>
        <w:autoSpaceDE w:val="0"/>
        <w:autoSpaceDN w:val="0"/>
        <w:adjustRightInd w:val="0"/>
        <w:jc w:val="both"/>
        <w:rPr>
          <w:sz w:val="23"/>
          <w:szCs w:val="23"/>
        </w:rPr>
      </w:pPr>
    </w:p>
    <w:p w:rsidR="00243BB7" w:rsidRPr="001979C2" w:rsidRDefault="00243BB7" w:rsidP="00243BB7">
      <w:pPr>
        <w:autoSpaceDE w:val="0"/>
        <w:autoSpaceDN w:val="0"/>
        <w:adjustRightInd w:val="0"/>
        <w:jc w:val="both"/>
        <w:rPr>
          <w:sz w:val="23"/>
          <w:szCs w:val="23"/>
        </w:rPr>
      </w:pPr>
      <w:r w:rsidRPr="001979C2">
        <w:rPr>
          <w:sz w:val="23"/>
          <w:szCs w:val="23"/>
        </w:rPr>
        <w:t>Tahap-tahap di atas adalah tahapan yang ideal yang diberikan kepada saksi dan/atau korban TPPO. Namun tidak semua saksi dan/atau korban mendapatkan pelayanan ini karena kondisinya yang berbeda-beda, sehingga menimbulkan kebutuhan yang berbeda, atau pada sebab lain saksi dan/atau korban (dewasa) menolak pelayanan-pelayanan tersebut. Tahap-tahap ini tidak selalu berlaku berurutan, namun dalam implementasinya disesuaikan dengan kebutuhan korban dan/atau saksi. Misalnya korban bisa saja mendapat bantuan hukum sebelum,</w:t>
      </w:r>
      <w:r>
        <w:rPr>
          <w:sz w:val="23"/>
          <w:szCs w:val="23"/>
        </w:rPr>
        <w:t xml:space="preserve"> ataupun setelah pemulangan.</w:t>
      </w:r>
    </w:p>
    <w:p w:rsidR="00243BB7" w:rsidRDefault="00243BB7" w:rsidP="00243BB7">
      <w:pPr>
        <w:jc w:val="both"/>
        <w:rPr>
          <w:sz w:val="23"/>
          <w:szCs w:val="23"/>
          <w:lang w:val="de-DE"/>
        </w:rPr>
      </w:pPr>
      <w:r w:rsidRPr="001979C2">
        <w:rPr>
          <w:sz w:val="23"/>
          <w:szCs w:val="23"/>
          <w:lang w:val="de-DE"/>
        </w:rPr>
        <w:t xml:space="preserve">Dalam seluruh proses pelayanan, mutlak bahwa perlindungan serta pemenuhan hak-hak saksi dan/atau korban mendapat prioritas tertinggi dan tetap menjadi hal terpenting. Hal yang inheren dalam perlindungan, adalah asas kerahasiaan untuk memastikan identitas, tempat berada, dan keadaan saksi dan/atau korban TPPO tidak terungkap kepada pihak lain di luar ruang lingkup perlindungan. Hal ini sangat penting untuk menjamin bahwa para pelaku TPPO dan pihak lain tidak mencoba </w:t>
      </w:r>
      <w:r w:rsidRPr="001979C2">
        <w:rPr>
          <w:sz w:val="23"/>
          <w:szCs w:val="23"/>
          <w:lang w:val="de-DE"/>
        </w:rPr>
        <w:lastRenderedPageBreak/>
        <w:t>mengintimidasi, mengancam atau sebaliknya menjadikan seseorang menjadi korban TPPO kembali.</w:t>
      </w:r>
    </w:p>
    <w:p w:rsidR="00243BB7" w:rsidRPr="001979C2" w:rsidRDefault="00243BB7" w:rsidP="00243BB7">
      <w:pPr>
        <w:jc w:val="both"/>
        <w:rPr>
          <w:sz w:val="23"/>
          <w:szCs w:val="23"/>
          <w:lang w:val="de-DE"/>
        </w:rPr>
      </w:pPr>
    </w:p>
    <w:p w:rsidR="00243BB7" w:rsidRPr="001979C2" w:rsidRDefault="00243BB7" w:rsidP="00243BB7">
      <w:pPr>
        <w:jc w:val="both"/>
        <w:rPr>
          <w:sz w:val="23"/>
          <w:szCs w:val="23"/>
          <w:lang w:val="de-DE"/>
        </w:rPr>
      </w:pPr>
      <w:r w:rsidRPr="001979C2">
        <w:rPr>
          <w:sz w:val="23"/>
          <w:szCs w:val="23"/>
          <w:lang w:val="de-DE"/>
        </w:rPr>
        <w:t xml:space="preserve">Penyelengaraan pelayanan terpadu ini didukung oleh petugas pelaksana atau petugas fungsional yang telah terlatih antara lain meliputi tenaga kesehatan, psikolog, konselor, psikiater, pekerja sosial, serta pendamping yang disediakan oleh instansi atau lembaga terkait. </w:t>
      </w:r>
      <w:r w:rsidRPr="001979C2">
        <w:rPr>
          <w:sz w:val="23"/>
          <w:szCs w:val="23"/>
        </w:rPr>
        <w:t>Untuk memudahkan kerja petugas, disediakan pula sarana dan prasarana yang memadai, serta formulir-formulir beserta panduannya.</w:t>
      </w:r>
    </w:p>
    <w:p w:rsidR="00243BB7" w:rsidRDefault="00243BB7" w:rsidP="00243BB7">
      <w:pPr>
        <w:jc w:val="both"/>
        <w:rPr>
          <w:shd w:val="clear" w:color="auto" w:fill="FFFFFF"/>
        </w:rPr>
      </w:pPr>
      <w:r w:rsidRPr="001979C2">
        <w:rPr>
          <w:sz w:val="23"/>
          <w:szCs w:val="23"/>
          <w:shd w:val="clear" w:color="auto" w:fill="FFFFFF"/>
        </w:rPr>
        <w:t>Untuk menunjang pelayanan</w:t>
      </w:r>
      <w:r w:rsidRPr="002F7CFC">
        <w:rPr>
          <w:shd w:val="clear" w:color="auto" w:fill="FFFFFF"/>
        </w:rPr>
        <w:t xml:space="preserve"> Pemerintah Daerah </w:t>
      </w:r>
      <w:proofErr w:type="gramStart"/>
      <w:r w:rsidRPr="002F7CFC">
        <w:rPr>
          <w:shd w:val="clear" w:color="auto" w:fill="FFFFFF"/>
        </w:rPr>
        <w:t>kota</w:t>
      </w:r>
      <w:proofErr w:type="gramEnd"/>
      <w:r w:rsidRPr="002F7CFC">
        <w:rPr>
          <w:shd w:val="clear" w:color="auto" w:fill="FFFFFF"/>
        </w:rPr>
        <w:t xml:space="preserve"> Batam menyediakan shelter-shelter yang berfungsi sebagai layanan rumah aman, konseling psikologis dan terapi trauma healing untuk korban. Umumnya shelter ini didirikan oleh LSM terkait </w:t>
      </w:r>
      <w:r w:rsidRPr="002F7CFC">
        <w:rPr>
          <w:i/>
          <w:shd w:val="clear" w:color="auto" w:fill="FFFFFF"/>
        </w:rPr>
        <w:t>Trafficking.</w:t>
      </w:r>
      <w:r w:rsidRPr="002F7CFC">
        <w:rPr>
          <w:shd w:val="clear" w:color="auto" w:fill="FFFFFF"/>
        </w:rPr>
        <w:t xml:space="preserve"> Salah satu yayasan yang menyediakan shelter untuk korban </w:t>
      </w:r>
      <w:r w:rsidRPr="002F7CFC">
        <w:rPr>
          <w:i/>
          <w:shd w:val="clear" w:color="auto" w:fill="FFFFFF"/>
        </w:rPr>
        <w:t>Trafficking</w:t>
      </w:r>
      <w:r w:rsidRPr="002F7CFC">
        <w:rPr>
          <w:shd w:val="clear" w:color="auto" w:fill="FFFFFF"/>
        </w:rPr>
        <w:t xml:space="preserve"> yaitu Yayasan Embun Pelangi yang bertempat di Komplek Anggrek Permai Blok K No. 22. Sepanjang tahun 2015, terdapat 57 kasus </w:t>
      </w:r>
      <w:r w:rsidRPr="002F7CFC">
        <w:rPr>
          <w:i/>
          <w:shd w:val="clear" w:color="auto" w:fill="FFFFFF"/>
        </w:rPr>
        <w:t>Human Trafficking</w:t>
      </w:r>
      <w:r w:rsidRPr="002F7CFC">
        <w:rPr>
          <w:shd w:val="clear" w:color="auto" w:fill="FFFFFF"/>
        </w:rPr>
        <w:t xml:space="preserve"> yang telah ditangani oleh Gugus Tugas TPPO bersama Yayasan Embun Pelangi Batam</w:t>
      </w:r>
    </w:p>
    <w:p w:rsidR="00243BB7" w:rsidRPr="00E400C0" w:rsidRDefault="00243BB7" w:rsidP="00243BB7">
      <w:pPr>
        <w:jc w:val="both"/>
        <w:rPr>
          <w:sz w:val="23"/>
          <w:szCs w:val="23"/>
          <w:shd w:val="clear" w:color="auto" w:fill="FFFFFF"/>
        </w:rPr>
      </w:pPr>
    </w:p>
    <w:p w:rsidR="00243BB7" w:rsidRDefault="00243BB7" w:rsidP="00243BB7">
      <w:pPr>
        <w:jc w:val="both"/>
        <w:rPr>
          <w:sz w:val="23"/>
          <w:szCs w:val="23"/>
        </w:rPr>
      </w:pPr>
      <w:r w:rsidRPr="009416AA">
        <w:rPr>
          <w:sz w:val="23"/>
          <w:szCs w:val="23"/>
        </w:rPr>
        <w:t>Upaya nasional berupa Rancangan Aksi Nasional Pemberantasan Tindak Pidana Perdagangan Orang (PTPPO) dan Ekploitasi Seksual Anak (ESA) 2009 – 2014 dan hasil dari upaya ini ialah Kementerian Luar Negeri Amerika Serikat menerbitkan “</w:t>
      </w:r>
      <w:r w:rsidRPr="009416AA">
        <w:rPr>
          <w:i/>
          <w:sz w:val="23"/>
          <w:szCs w:val="23"/>
        </w:rPr>
        <w:t>Trafficking in Persons Report</w:t>
      </w:r>
      <w:r w:rsidRPr="009416AA">
        <w:rPr>
          <w:sz w:val="23"/>
          <w:szCs w:val="23"/>
        </w:rPr>
        <w:t xml:space="preserve">” pada Juli 2015 menempatkan Indonesia pada status Tier 2. Ini artinya, Indonesia belum sepenuhnya memenuhi standar minimum The Trafficking Victims Protection Act of 2000 (TVPA), tetapi berupaya secara signifikan untuk membawa diri menjadi sesuai dengan standar-standar di dalam TVPA. </w:t>
      </w:r>
      <w:proofErr w:type="gramStart"/>
      <w:r w:rsidRPr="009416AA">
        <w:rPr>
          <w:sz w:val="23"/>
          <w:szCs w:val="23"/>
        </w:rPr>
        <w:t>Capaian lain ialah Antara lain Kementerian Pendidikan dan Kebudayaan dalam kurun waktu 2015 melakukan berbagai upaya dalam pencegahan TPPO di beberapa daerah pengirim (Jawa Barat, Jawa Tengah, Jawa Timur, Nusa Tenggara Barat, Nusa Tenggara Timur, Kalimantan Barat, Kalimantan Timur, Sulawesi Utara, Sumatera Utara, Kepulauan Riau), melalui berbagai program layanan pendidikan masyarakat (Dikmas), melaksanakan sosialisasi dan advokasi, capacity building, s</w:t>
      </w:r>
      <w:r>
        <w:rPr>
          <w:sz w:val="23"/>
          <w:szCs w:val="23"/>
        </w:rPr>
        <w:t>erta Diskusi Kelompok Terfokus.</w:t>
      </w:r>
      <w:proofErr w:type="gramEnd"/>
    </w:p>
    <w:p w:rsidR="00243BB7" w:rsidRDefault="00243BB7" w:rsidP="00243BB7">
      <w:pPr>
        <w:jc w:val="both"/>
        <w:rPr>
          <w:sz w:val="23"/>
          <w:szCs w:val="23"/>
        </w:rPr>
      </w:pPr>
    </w:p>
    <w:p w:rsidR="00243BB7" w:rsidRDefault="00243BB7" w:rsidP="00243BB7">
      <w:pPr>
        <w:jc w:val="both"/>
      </w:pPr>
      <w:r w:rsidRPr="009416AA">
        <w:rPr>
          <w:sz w:val="23"/>
          <w:szCs w:val="23"/>
        </w:rPr>
        <w:t xml:space="preserve">Pada tahun 2015 Bekerjasama dengan organisasi masyarakat yang peduli terhadap pencegahan TPPO dengan mnyusun acuan/panduan, dan modul tentang TPPO dan partisipasi anak dan Bermitra dengan </w:t>
      </w:r>
      <w:r w:rsidRPr="009416AA">
        <w:rPr>
          <w:i/>
          <w:sz w:val="23"/>
          <w:szCs w:val="23"/>
        </w:rPr>
        <w:t>Save the Children</w:t>
      </w:r>
      <w:r w:rsidRPr="009416AA">
        <w:rPr>
          <w:sz w:val="23"/>
          <w:szCs w:val="23"/>
        </w:rPr>
        <w:t xml:space="preserve"> dalam pelaksanaan pencegahan perdagangan orang.</w:t>
      </w:r>
      <w:r>
        <w:rPr>
          <w:sz w:val="23"/>
          <w:szCs w:val="23"/>
        </w:rPr>
        <w:t xml:space="preserve"> </w:t>
      </w:r>
      <w:r w:rsidRPr="009416AA">
        <w:rPr>
          <w:sz w:val="23"/>
          <w:szCs w:val="23"/>
        </w:rPr>
        <w:t xml:space="preserve">Pemerintah terus berupaya untuk melakukan penanganan terhadap korban TPPO. </w:t>
      </w:r>
      <w:proofErr w:type="gramStart"/>
      <w:r w:rsidRPr="009416AA">
        <w:rPr>
          <w:sz w:val="23"/>
          <w:szCs w:val="23"/>
        </w:rPr>
        <w:t>Pemerintah memberikan layanan melalui 123 Pusat Pelayanan Terpadu (PPT) berbasis rumah sakit sebagai lembaga layanan korban kekerasan, 33 Pusat Pelayanan Terpadu Pemberdayaan Perempuan dan Anak (P2TP2A) Provinsi, 247 P2TP2A Kabupaten/Kota, dan 24 Citizen Services di Kedutaan Besar Republik Indonesia (KBRI) dan Konsulat Jenderal Republik Indonesia (KJRI), 1.060 Puskesmas mampu tatalaksana kekerasan terhadap anak, 377 Puskesmas mampu tatalaksana kekerasan terhadap perempuan, 25 rumah sakit rujukan bagi TKI bermasalah, 22 Rumah Perlindungan Trauma Center (RPTC), 15 Rumah Perlindungan Sosial Anak (RPSA), dan 1 Rumah Perlindungan Sosial Wanita (RPSW), sejumlah lembaga masyarakat, sejumlah lembaga bantuan hukum, dan beberapa organisasi perempuan di tingkat desa</w:t>
      </w:r>
      <w:r w:rsidRPr="002F7CFC">
        <w:t>.</w:t>
      </w:r>
      <w:proofErr w:type="gramEnd"/>
      <w:r>
        <w:t xml:space="preserve"> </w:t>
      </w:r>
      <w:r w:rsidRPr="002F7CFC">
        <w:t xml:space="preserve">Gugus Tugas melakukan Rapat Nasional Koordinasi Tahun 2015 guna menggali pengalaman terbaik, strategi, dan </w:t>
      </w:r>
      <w:r w:rsidRPr="002F7CFC">
        <w:lastRenderedPageBreak/>
        <w:t>inovasi pencegahan TPPO berbasis keluarga dan masyarakat. Rakor ini menghasilkan rekomendasi, antara lain mendorong masuknya isu TPPO ke dalam kerangka kebijakan dan perencanaan daerah, dalam RPJMD maupun Renstra SKPD. Membantu dan</w:t>
      </w:r>
      <w:r>
        <w:t xml:space="preserve"> </w:t>
      </w:r>
      <w:r w:rsidRPr="002F7CFC">
        <w:t>memfasilitasi koordinasi dalam pemulangan korban TPPO yang berasal dari negara lain dan ditemukan di Indonesia seperti Warga Negara Myanmar, Thailand, Kamboja, dan Vietnam</w:t>
      </w:r>
      <w:r>
        <w:t>.</w:t>
      </w:r>
    </w:p>
    <w:p w:rsidR="00243BB7" w:rsidRDefault="00243BB7" w:rsidP="00243BB7">
      <w:pPr>
        <w:jc w:val="both"/>
      </w:pPr>
    </w:p>
    <w:p w:rsidR="00243BB7" w:rsidRDefault="00243BB7" w:rsidP="00243BB7">
      <w:pPr>
        <w:jc w:val="both"/>
        <w:rPr>
          <w:sz w:val="23"/>
          <w:szCs w:val="23"/>
        </w:rPr>
      </w:pPr>
      <w:r w:rsidRPr="001979C2">
        <w:rPr>
          <w:sz w:val="23"/>
          <w:szCs w:val="23"/>
        </w:rPr>
        <w:t xml:space="preserve">Sementara upaya Eksternal pemerintah Indonesia yaitu Ratifikasi </w:t>
      </w:r>
      <w:r w:rsidRPr="001979C2">
        <w:rPr>
          <w:i/>
          <w:sz w:val="23"/>
          <w:szCs w:val="23"/>
        </w:rPr>
        <w:t>ASEAN Convention  Againts  Trafficking  In  Persons,  Especially  Women  And Children  /  ACTIP.</w:t>
      </w:r>
      <w:r w:rsidRPr="001979C2">
        <w:rPr>
          <w:sz w:val="23"/>
          <w:szCs w:val="23"/>
        </w:rPr>
        <w:t xml:space="preserve">Terkait penanganan </w:t>
      </w:r>
      <w:r w:rsidRPr="001979C2">
        <w:rPr>
          <w:i/>
          <w:sz w:val="23"/>
          <w:szCs w:val="23"/>
        </w:rPr>
        <w:t>Human Trafficking</w:t>
      </w:r>
      <w:r w:rsidRPr="001979C2">
        <w:rPr>
          <w:sz w:val="23"/>
          <w:szCs w:val="23"/>
        </w:rPr>
        <w:t xml:space="preserve"> di ASEAN, Indonesia memandang penting akan pembentukan instrumen hukum regional yang mengikat sebagai landasan dalam meningkatkan kerja sama pemberantasan </w:t>
      </w:r>
      <w:r w:rsidRPr="001979C2">
        <w:rPr>
          <w:i/>
          <w:sz w:val="23"/>
          <w:szCs w:val="23"/>
        </w:rPr>
        <w:t>Human Trafficking</w:t>
      </w:r>
      <w:r w:rsidRPr="001979C2">
        <w:rPr>
          <w:sz w:val="23"/>
          <w:szCs w:val="23"/>
        </w:rPr>
        <w:t xml:space="preserve"> di kawasan ASEAN. Untuk  melaksanakan komitmen tersebut,  ASEAN  mengeluarkan  sebuah Rencana  Aksi  (</w:t>
      </w:r>
      <w:r w:rsidRPr="001979C2">
        <w:rPr>
          <w:i/>
          <w:sz w:val="23"/>
          <w:szCs w:val="23"/>
        </w:rPr>
        <w:t>ASEAN  Plan  of  Action  Against  Trafficking  in Persons, Especially Women and Children</w:t>
      </w:r>
      <w:r w:rsidRPr="001979C2">
        <w:rPr>
          <w:sz w:val="23"/>
          <w:szCs w:val="23"/>
        </w:rPr>
        <w:t>) yang telah  ditandatangani  oleh  semua  anggota negara-negara  ASEAN  pada  tanggal  21  Nopember  Tahun  2015. Meskipun  landasan  hukum  nasional  sudah  ada,  namun dalam  praktek,  kejahatan  Perdagangan  orang,  baik  yang berdimensi  nasional  maupun  internasional  masih  terus berlangsung.  Tahun  2011,  ASEAN  melalui AMMTC (</w:t>
      </w:r>
      <w:r w:rsidRPr="001979C2">
        <w:rPr>
          <w:i/>
          <w:sz w:val="23"/>
          <w:szCs w:val="23"/>
        </w:rPr>
        <w:t>ASEAN Ministerial Meeting on Transnational Crime</w:t>
      </w:r>
      <w:r w:rsidRPr="001979C2">
        <w:rPr>
          <w:sz w:val="23"/>
          <w:szCs w:val="23"/>
        </w:rPr>
        <w:t>)/SOMTC (</w:t>
      </w:r>
      <w:r w:rsidRPr="001979C2">
        <w:rPr>
          <w:i/>
          <w:sz w:val="23"/>
          <w:szCs w:val="23"/>
        </w:rPr>
        <w:t>Senior Official’s Meeting on Transnational Crime</w:t>
      </w:r>
      <w:r w:rsidRPr="001979C2">
        <w:rPr>
          <w:sz w:val="23"/>
          <w:szCs w:val="23"/>
        </w:rPr>
        <w:t>) AMMTC  memulai  pembahasan  pertamanya dengan  melakukan  studi  kelayakan  pembentukan  ACTIP (</w:t>
      </w:r>
      <w:r w:rsidRPr="001979C2">
        <w:rPr>
          <w:i/>
          <w:sz w:val="23"/>
          <w:szCs w:val="23"/>
        </w:rPr>
        <w:t>ASEAN Convention on Trafficking in Person</w:t>
      </w:r>
      <w:r w:rsidRPr="001979C2">
        <w:rPr>
          <w:sz w:val="23"/>
          <w:szCs w:val="23"/>
        </w:rPr>
        <w:t xml:space="preserve">) melalui  sebuah  Pertemuan  </w:t>
      </w:r>
      <w:r w:rsidRPr="001979C2">
        <w:rPr>
          <w:i/>
          <w:sz w:val="23"/>
          <w:szCs w:val="23"/>
        </w:rPr>
        <w:t>1</w:t>
      </w:r>
      <w:r w:rsidRPr="001979C2">
        <w:rPr>
          <w:i/>
          <w:sz w:val="23"/>
          <w:szCs w:val="23"/>
          <w:vertAlign w:val="superscript"/>
        </w:rPr>
        <w:t>st</w:t>
      </w:r>
      <w:r w:rsidRPr="001979C2">
        <w:rPr>
          <w:i/>
          <w:sz w:val="23"/>
          <w:szCs w:val="23"/>
        </w:rPr>
        <w:t xml:space="preserve"> Experts  Meeting  to  Study  the Feasibility  of  Developing </w:t>
      </w:r>
      <w:r w:rsidRPr="001979C2">
        <w:rPr>
          <w:sz w:val="23"/>
          <w:szCs w:val="23"/>
        </w:rPr>
        <w:t xml:space="preserve"> ACTIP tepatnya  pada  bulan  Juli  tahun  2011. Setelah melakukan beberapa kali pertemuan di tingkat regional bersama ASEAN, akhirnya dapat disepakati lahirnya </w:t>
      </w:r>
      <w:r w:rsidRPr="001979C2">
        <w:rPr>
          <w:i/>
          <w:sz w:val="23"/>
          <w:szCs w:val="23"/>
        </w:rPr>
        <w:t xml:space="preserve">ASEAN Convention Againts  Trafficking  In  Persons,  Especially  Women  And Children  / ASEAN Convention on Trafficking in Person (ACTIP) </w:t>
      </w:r>
      <w:r w:rsidRPr="001979C2">
        <w:rPr>
          <w:sz w:val="23"/>
          <w:szCs w:val="23"/>
        </w:rPr>
        <w:t xml:space="preserve">. Melalui  ACTIP,  aparat  penegak  hukum  diberikan kemudahan  dalam  melakukan  berbagai  aktivitas  seperti, pertukaran  data  dan  informasi untuk  percepatan  proses birokrasi,  pelacakan  aset,  hingga  kebijakan  ekstradisi  dalam rangka  pencegahan  dan  penegakan  hukum  terhadap  tindak pidana  perdagangan  orang.  </w:t>
      </w:r>
      <w:proofErr w:type="gramStart"/>
      <w:r w:rsidRPr="001979C2">
        <w:rPr>
          <w:sz w:val="23"/>
          <w:szCs w:val="23"/>
        </w:rPr>
        <w:t>Dengan  demikian</w:t>
      </w:r>
      <w:proofErr w:type="gramEnd"/>
      <w:r w:rsidRPr="001979C2">
        <w:rPr>
          <w:sz w:val="23"/>
          <w:szCs w:val="23"/>
        </w:rPr>
        <w:t xml:space="preserve">  upaya pencegahan  dan  penanggulangan  kejahatan  internasional terkait dengan perdagangan orang khususnya perempuan dan anak-anak dapat berlangsung secara efisien dan efektif. </w:t>
      </w:r>
    </w:p>
    <w:p w:rsidR="00243BB7" w:rsidRPr="00E400C0" w:rsidRDefault="00243BB7" w:rsidP="00243BB7">
      <w:pPr>
        <w:jc w:val="both"/>
        <w:rPr>
          <w:sz w:val="23"/>
          <w:szCs w:val="23"/>
        </w:rPr>
      </w:pPr>
    </w:p>
    <w:p w:rsidR="00243BB7" w:rsidRDefault="00243BB7" w:rsidP="00243BB7">
      <w:pPr>
        <w:jc w:val="both"/>
      </w:pPr>
      <w:r w:rsidRPr="002F7CFC">
        <w:t>Dampaknya  bukan  hanya  terhadap  aparat  penegak hukum  tetapi  juga  akan  berimbas  pada  korban,  yakni terpenuhinya  hak  bagi  korban  untuk  mendapat  restitusi  dari hasil penyitaan aset pelaku yang berada di luar negeri dan hak korban  atas  nilai  materiil  yang  belum  diberikan  oleh  pelaku eksploitasi dari negara lain. Pemetaan  jaringan/sindikat  pelaku  tindak  pidana perdagangan orang (trafficker) dari wilayah/daerah rekruitmen, penampungan  sampai  dengan  negara  lain  yang  menjadi tempat  eksploitasi  terhadap  korbandapat  lebih  efektif dilakukan karena akan dilakukan secara lintas negara.</w:t>
      </w:r>
    </w:p>
    <w:p w:rsidR="00243BB7" w:rsidRPr="00E400C0" w:rsidRDefault="00243BB7" w:rsidP="00243BB7">
      <w:pPr>
        <w:jc w:val="both"/>
        <w:rPr>
          <w:sz w:val="23"/>
          <w:szCs w:val="23"/>
        </w:rPr>
      </w:pPr>
    </w:p>
    <w:p w:rsidR="00243BB7" w:rsidRDefault="00243BB7" w:rsidP="00243BB7">
      <w:pPr>
        <w:jc w:val="both"/>
        <w:rPr>
          <w:sz w:val="23"/>
          <w:szCs w:val="23"/>
        </w:rPr>
      </w:pPr>
      <w:r w:rsidRPr="00836FCE">
        <w:rPr>
          <w:sz w:val="23"/>
          <w:szCs w:val="23"/>
        </w:rPr>
        <w:t xml:space="preserve">Selain itu, upaya internasional lain yang dilakukan Pemerintah Indonesia ialah </w:t>
      </w:r>
      <w:r w:rsidRPr="00836FCE">
        <w:rPr>
          <w:i/>
          <w:sz w:val="23"/>
          <w:szCs w:val="23"/>
        </w:rPr>
        <w:t xml:space="preserve">Bali Process on People Smuggling, Trafficking in Persons and related Transnational Crime (Bali Process). </w:t>
      </w:r>
      <w:r w:rsidRPr="004C0672">
        <w:rPr>
          <w:sz w:val="23"/>
          <w:szCs w:val="23"/>
        </w:rPr>
        <w:t>Bali Process dicetuskan untuk pertama kalinya pada Februari 2002 dalam sebuah konferensi “</w:t>
      </w:r>
      <w:r w:rsidRPr="004C0672">
        <w:rPr>
          <w:i/>
          <w:sz w:val="23"/>
          <w:szCs w:val="23"/>
        </w:rPr>
        <w:t xml:space="preserve">Regional Ministerial Conference on People </w:t>
      </w:r>
      <w:r w:rsidRPr="004C0672">
        <w:rPr>
          <w:i/>
          <w:sz w:val="23"/>
          <w:szCs w:val="23"/>
        </w:rPr>
        <w:lastRenderedPageBreak/>
        <w:t>Smuggling, Trafficking in Persons and Related Transnational Crime</w:t>
      </w:r>
      <w:r w:rsidRPr="004C0672">
        <w:rPr>
          <w:sz w:val="23"/>
          <w:szCs w:val="23"/>
        </w:rPr>
        <w:t>” di Bali. Pada awalnya, agenda dalam Bali Process sangat terfokus kepada aspek–aspek teknis dalam membangun manajemen perbatasan negara anggota serta kapasitas kontrol negara, termasuk didalamnya memperkuat penegakkan hukum dalam kasus–kasus pemalsuan dokumen, pengimplementasian sistem perundang-undangan dan sistem visa termasuk dalam berbagi pengetahuan.</w:t>
      </w:r>
    </w:p>
    <w:p w:rsidR="00243BB7" w:rsidRPr="00E400C0" w:rsidRDefault="00243BB7" w:rsidP="00243BB7">
      <w:pPr>
        <w:jc w:val="both"/>
        <w:rPr>
          <w:sz w:val="23"/>
          <w:szCs w:val="23"/>
        </w:rPr>
      </w:pPr>
    </w:p>
    <w:p w:rsidR="00243BB7" w:rsidRPr="00E400C0" w:rsidRDefault="00243BB7" w:rsidP="00243BB7">
      <w:pPr>
        <w:shd w:val="clear" w:color="auto" w:fill="FFFFFF"/>
        <w:jc w:val="both"/>
        <w:textAlignment w:val="baseline"/>
        <w:rPr>
          <w:sz w:val="23"/>
          <w:szCs w:val="23"/>
        </w:rPr>
      </w:pPr>
      <w:r w:rsidRPr="004C0672">
        <w:rPr>
          <w:sz w:val="23"/>
          <w:szCs w:val="23"/>
        </w:rPr>
        <w:t>Pada tahun 2007, negara–negara anggota Bali Process memberikan dukungan penuh bagi keanggotaan</w:t>
      </w:r>
      <w:r w:rsidRPr="004C0672">
        <w:rPr>
          <w:i/>
          <w:sz w:val="23"/>
          <w:szCs w:val="23"/>
        </w:rPr>
        <w:t xml:space="preserve"> United Nation High Comissioner for Refugees</w:t>
      </w:r>
      <w:r w:rsidRPr="004C0672">
        <w:rPr>
          <w:sz w:val="23"/>
          <w:szCs w:val="23"/>
        </w:rPr>
        <w:t xml:space="preserve"> (UNHCR) dalam Bali Process. Sejak saat itu, UNHCR menjadi partisipan tetap dan menjadi salah satu anggota </w:t>
      </w:r>
      <w:r w:rsidRPr="004C0672">
        <w:rPr>
          <w:i/>
          <w:sz w:val="23"/>
          <w:szCs w:val="23"/>
        </w:rPr>
        <w:t>Bali Process Steering Group</w:t>
      </w:r>
      <w:r w:rsidRPr="004C0672">
        <w:rPr>
          <w:sz w:val="23"/>
          <w:szCs w:val="23"/>
        </w:rPr>
        <w:t xml:space="preserve"> bersama dengan Australia, Indonesia, New Zealand, Thailand, dan </w:t>
      </w:r>
      <w:r w:rsidRPr="004C0672">
        <w:rPr>
          <w:i/>
          <w:sz w:val="23"/>
          <w:szCs w:val="23"/>
        </w:rPr>
        <w:t>International Organization for Migration</w:t>
      </w:r>
      <w:r w:rsidRPr="004C0672">
        <w:rPr>
          <w:sz w:val="23"/>
          <w:szCs w:val="23"/>
        </w:rPr>
        <w:t xml:space="preserve"> (IOM). </w:t>
      </w:r>
      <w:proofErr w:type="gramStart"/>
      <w:r w:rsidRPr="004C0672">
        <w:rPr>
          <w:sz w:val="23"/>
          <w:szCs w:val="23"/>
          <w:shd w:val="clear" w:color="auto" w:fill="FFFFFF"/>
        </w:rPr>
        <w:t>Hingga 2015, keanggotaan </w:t>
      </w:r>
      <w:r w:rsidRPr="004C0672">
        <w:rPr>
          <w:rStyle w:val="Emphasis"/>
          <w:sz w:val="23"/>
          <w:szCs w:val="23"/>
          <w:bdr w:val="none" w:sz="0" w:space="0" w:color="auto" w:frame="1"/>
          <w:shd w:val="clear" w:color="auto" w:fill="FFFFFF"/>
        </w:rPr>
        <w:t>Bali Process</w:t>
      </w:r>
      <w:r w:rsidRPr="004C0672">
        <w:rPr>
          <w:sz w:val="23"/>
          <w:szCs w:val="23"/>
          <w:shd w:val="clear" w:color="auto" w:fill="FFFFFF"/>
        </w:rPr>
        <w:t> kini terdiri atas 45 negara anggota dan 3 organisasi internasional, yaitu IOM, UNHCR dan UNODC dengan negara-negara anggotanya yaitu Afghanistan, Amerika Serikat, Australia, Bangladesh, Bhutan, Brunei, China, Fiji, Filipina, Hongkong, India, Indonesia, Iran, Irak, Jepang, Kamboja, Kiribati, Korea Selatan, Korea Utara, Laos, Macau, Malaysia, Maldives, Mongolia, Myanmar, Nauru, Nepal, Perancis, Pakistan, Palau, Papua Nugini, Persatuan Emirat Arab, Selandia Baru, Samoa, Singapura, Solomon Islands, Srilanka, Suriah, Thailand, Timor Leste, Tonga, Turki, Vanuatu, Vietnam, Yordania.</w:t>
      </w:r>
      <w:proofErr w:type="gramEnd"/>
      <w:r w:rsidRPr="004C0672">
        <w:rPr>
          <w:sz w:val="23"/>
          <w:szCs w:val="23"/>
          <w:shd w:val="clear" w:color="auto" w:fill="FFFFFF"/>
        </w:rPr>
        <w:t xml:space="preserve"> Selain itu terdapat 18 negara yang masuk dalam kategori </w:t>
      </w:r>
      <w:r w:rsidRPr="004C0672">
        <w:rPr>
          <w:rStyle w:val="Emphasis"/>
          <w:sz w:val="23"/>
          <w:szCs w:val="23"/>
          <w:bdr w:val="none" w:sz="0" w:space="0" w:color="auto" w:frame="1"/>
          <w:shd w:val="clear" w:color="auto" w:fill="FFFFFF"/>
        </w:rPr>
        <w:t>other participating</w:t>
      </w:r>
      <w:r w:rsidRPr="004C0672">
        <w:rPr>
          <w:sz w:val="23"/>
          <w:szCs w:val="23"/>
          <w:shd w:val="clear" w:color="auto" w:fill="FFFFFF"/>
        </w:rPr>
        <w:t xml:space="preserve"> countries dan </w:t>
      </w:r>
      <w:proofErr w:type="gramStart"/>
      <w:r w:rsidRPr="004C0672">
        <w:rPr>
          <w:sz w:val="23"/>
          <w:szCs w:val="23"/>
          <w:shd w:val="clear" w:color="auto" w:fill="FFFFFF"/>
        </w:rPr>
        <w:t>11 organisasi</w:t>
      </w:r>
      <w:proofErr w:type="gramEnd"/>
      <w:r w:rsidRPr="004C0672">
        <w:rPr>
          <w:sz w:val="23"/>
          <w:szCs w:val="23"/>
          <w:shd w:val="clear" w:color="auto" w:fill="FFFFFF"/>
        </w:rPr>
        <w:t xml:space="preserve"> internasional sebagai peninjau</w:t>
      </w:r>
      <w:r>
        <w:rPr>
          <w:sz w:val="23"/>
          <w:szCs w:val="23"/>
          <w:shd w:val="clear" w:color="auto" w:fill="FFFFFF"/>
        </w:rPr>
        <w:t>.</w:t>
      </w:r>
    </w:p>
    <w:p w:rsidR="00243BB7" w:rsidRDefault="00243BB7" w:rsidP="00243BB7">
      <w:pPr>
        <w:shd w:val="clear" w:color="auto" w:fill="FFFFFF"/>
        <w:jc w:val="both"/>
        <w:textAlignment w:val="baseline"/>
        <w:rPr>
          <w:sz w:val="23"/>
          <w:szCs w:val="23"/>
        </w:rPr>
      </w:pPr>
    </w:p>
    <w:p w:rsidR="00243BB7" w:rsidRDefault="00243BB7" w:rsidP="00243BB7">
      <w:pPr>
        <w:shd w:val="clear" w:color="auto" w:fill="FFFFFF"/>
        <w:jc w:val="both"/>
        <w:textAlignment w:val="baseline"/>
        <w:rPr>
          <w:sz w:val="23"/>
          <w:szCs w:val="23"/>
          <w:shd w:val="clear" w:color="auto" w:fill="FFFFFF"/>
        </w:rPr>
      </w:pPr>
      <w:proofErr w:type="gramStart"/>
      <w:r w:rsidRPr="004C0672">
        <w:rPr>
          <w:sz w:val="23"/>
          <w:szCs w:val="23"/>
          <w:shd w:val="clear" w:color="auto" w:fill="FFFFFF"/>
        </w:rPr>
        <w:t>Kerjasama </w:t>
      </w:r>
      <w:r w:rsidRPr="004C0672">
        <w:rPr>
          <w:rStyle w:val="Emphasis"/>
          <w:sz w:val="23"/>
          <w:szCs w:val="23"/>
          <w:bdr w:val="none" w:sz="0" w:space="0" w:color="auto" w:frame="1"/>
          <w:shd w:val="clear" w:color="auto" w:fill="FFFFFF"/>
        </w:rPr>
        <w:t>Bali Process</w:t>
      </w:r>
      <w:r w:rsidRPr="004C0672">
        <w:rPr>
          <w:sz w:val="23"/>
          <w:szCs w:val="23"/>
          <w:shd w:val="clear" w:color="auto" w:fill="FFFFFF"/>
        </w:rPr>
        <w:t> bertujuan mempromosikan tentang pertukaran informasi mengenai </w:t>
      </w:r>
      <w:r w:rsidRPr="004C0672">
        <w:rPr>
          <w:rStyle w:val="Emphasis"/>
          <w:sz w:val="23"/>
          <w:szCs w:val="23"/>
          <w:bdr w:val="none" w:sz="0" w:space="0" w:color="auto" w:frame="1"/>
          <w:shd w:val="clear" w:color="auto" w:fill="FFFFFF"/>
        </w:rPr>
        <w:t>irregular migration</w:t>
      </w:r>
      <w:r w:rsidRPr="004C0672">
        <w:rPr>
          <w:sz w:val="23"/>
          <w:szCs w:val="23"/>
          <w:shd w:val="clear" w:color="auto" w:fill="FFFFFF"/>
        </w:rPr>
        <w:t> di kawasan, kerjasama penegakan hukum, kerjasama terkait sistem perbatasan dan visa untuk mendeteksi dan mencegah pergerakan irregular manusia, Peningkatan kesadaran publik untuk mengenai kejahatan terkait irregular migration, pembuatan undang-undang  nasional untuk mengkriminalkan penyelundupan dan perdagangan manusia, perlindungan kepada para korban perdagangan manusia terutama perempuan dan anak, penanganan akar penyebab migrasi irregular dan membantu negara anggota dalam pengelolaan suaka (</w:t>
      </w:r>
      <w:r w:rsidRPr="004C0672">
        <w:rPr>
          <w:rStyle w:val="Emphasis"/>
          <w:sz w:val="23"/>
          <w:szCs w:val="23"/>
          <w:bdr w:val="none" w:sz="0" w:space="0" w:color="auto" w:frame="1"/>
          <w:shd w:val="clear" w:color="auto" w:fill="FFFFFF"/>
        </w:rPr>
        <w:t>asylum management</w:t>
      </w:r>
      <w:r w:rsidRPr="004C0672">
        <w:rPr>
          <w:sz w:val="23"/>
          <w:szCs w:val="23"/>
          <w:shd w:val="clear" w:color="auto" w:fill="FFFFFF"/>
        </w:rPr>
        <w:t>) sesuai dengan prinsip-prinsip Konvensi Pengungsi.</w:t>
      </w:r>
      <w:proofErr w:type="gramEnd"/>
    </w:p>
    <w:p w:rsidR="00243BB7" w:rsidRDefault="00243BB7" w:rsidP="00243BB7">
      <w:pPr>
        <w:shd w:val="clear" w:color="auto" w:fill="FFFFFF"/>
        <w:jc w:val="both"/>
        <w:textAlignment w:val="baseline"/>
        <w:rPr>
          <w:sz w:val="23"/>
          <w:szCs w:val="23"/>
          <w:shd w:val="clear" w:color="auto" w:fill="FFFFFF"/>
        </w:rPr>
      </w:pPr>
    </w:p>
    <w:p w:rsidR="00243BB7" w:rsidRPr="004C0672" w:rsidRDefault="00243BB7" w:rsidP="00243BB7">
      <w:pPr>
        <w:shd w:val="clear" w:color="auto" w:fill="FFFFFF"/>
        <w:jc w:val="both"/>
        <w:textAlignment w:val="baseline"/>
        <w:rPr>
          <w:sz w:val="23"/>
          <w:szCs w:val="23"/>
        </w:rPr>
      </w:pPr>
      <w:r w:rsidRPr="004C0672">
        <w:rPr>
          <w:sz w:val="23"/>
          <w:szCs w:val="23"/>
          <w:shd w:val="clear" w:color="auto" w:fill="FFFFFF"/>
        </w:rPr>
        <w:t>Sampai tahun 2015 telah dilaksanakan 5 (</w:t>
      </w:r>
      <w:proofErr w:type="gramStart"/>
      <w:r w:rsidRPr="004C0672">
        <w:rPr>
          <w:sz w:val="23"/>
          <w:szCs w:val="23"/>
          <w:shd w:val="clear" w:color="auto" w:fill="FFFFFF"/>
        </w:rPr>
        <w:t>lima</w:t>
      </w:r>
      <w:proofErr w:type="gramEnd"/>
      <w:r w:rsidRPr="004C0672">
        <w:rPr>
          <w:sz w:val="23"/>
          <w:szCs w:val="23"/>
          <w:shd w:val="clear" w:color="auto" w:fill="FFFFFF"/>
        </w:rPr>
        <w:t>) kali pertemuan tingkat menteri (BRMC) yang telah menghasilkan berbagai kesepakatan penting. Pada pertemuan BRMCV IV di Bali pada Maret 2011, disepakati perlunya suatu bentuk kerjasama yang lebih erat yang melaui suatu </w:t>
      </w:r>
      <w:r w:rsidRPr="004C0672">
        <w:rPr>
          <w:rStyle w:val="Emphasis"/>
          <w:sz w:val="23"/>
          <w:szCs w:val="23"/>
          <w:bdr w:val="none" w:sz="0" w:space="0" w:color="auto" w:frame="1"/>
          <w:shd w:val="clear" w:color="auto" w:fill="FFFFFF"/>
        </w:rPr>
        <w:t>regional cooperation framework </w:t>
      </w:r>
      <w:r w:rsidRPr="004C0672">
        <w:rPr>
          <w:sz w:val="23"/>
          <w:szCs w:val="23"/>
          <w:shd w:val="clear" w:color="auto" w:fill="FFFFFF"/>
        </w:rPr>
        <w:t>(RCF) yang sifatnya inklusif namun tidak mengikat. Sebagai tindak lanjut dari RCF tersebut, pada September 2012, didirikan </w:t>
      </w:r>
      <w:r w:rsidRPr="004C0672">
        <w:rPr>
          <w:rStyle w:val="Emphasis"/>
          <w:sz w:val="23"/>
          <w:szCs w:val="23"/>
          <w:bdr w:val="none" w:sz="0" w:space="0" w:color="auto" w:frame="1"/>
          <w:shd w:val="clear" w:color="auto" w:fill="FFFFFF"/>
        </w:rPr>
        <w:t>Regional Support Office </w:t>
      </w:r>
      <w:r w:rsidRPr="004C0672">
        <w:rPr>
          <w:sz w:val="23"/>
          <w:szCs w:val="23"/>
          <w:shd w:val="clear" w:color="auto" w:fill="FFFFFF"/>
        </w:rPr>
        <w:t>(RSO) yang bertempat di Bangkok. RSO terbuka untuk seluruh negara anggota </w:t>
      </w:r>
      <w:r w:rsidRPr="004C0672">
        <w:rPr>
          <w:rStyle w:val="Emphasis"/>
          <w:sz w:val="23"/>
          <w:szCs w:val="23"/>
          <w:bdr w:val="none" w:sz="0" w:space="0" w:color="auto" w:frame="1"/>
          <w:shd w:val="clear" w:color="auto" w:fill="FFFFFF"/>
        </w:rPr>
        <w:t>Bali Process</w:t>
      </w:r>
      <w:r w:rsidRPr="004C0672">
        <w:rPr>
          <w:sz w:val="23"/>
          <w:szCs w:val="23"/>
          <w:shd w:val="clear" w:color="auto" w:fill="FFFFFF"/>
        </w:rPr>
        <w:t xml:space="preserve"> dan berfungsi untuk memfasilitasi berbagai kerjasama </w:t>
      </w:r>
      <w:r w:rsidRPr="004C0672">
        <w:rPr>
          <w:i/>
          <w:sz w:val="23"/>
          <w:szCs w:val="23"/>
          <w:shd w:val="clear" w:color="auto" w:fill="FFFFFF"/>
        </w:rPr>
        <w:t>Bali Process</w:t>
      </w:r>
      <w:r w:rsidRPr="004C0672">
        <w:rPr>
          <w:sz w:val="23"/>
          <w:szCs w:val="23"/>
          <w:shd w:val="clear" w:color="auto" w:fill="FFFFFF"/>
        </w:rPr>
        <w:t xml:space="preserve"> yang lebih konkret serta menjadi </w:t>
      </w:r>
      <w:r w:rsidRPr="004C0672">
        <w:rPr>
          <w:i/>
          <w:sz w:val="23"/>
          <w:szCs w:val="23"/>
          <w:shd w:val="clear" w:color="auto" w:fill="FFFFFF"/>
        </w:rPr>
        <w:t>institusional memory</w:t>
      </w:r>
      <w:r w:rsidRPr="004C0672">
        <w:rPr>
          <w:sz w:val="23"/>
          <w:szCs w:val="23"/>
          <w:shd w:val="clear" w:color="auto" w:fill="FFFFFF"/>
        </w:rPr>
        <w:t xml:space="preserve"> bagi seluruh kegiatan </w:t>
      </w:r>
      <w:r w:rsidRPr="004C0672">
        <w:rPr>
          <w:rStyle w:val="Emphasis"/>
          <w:sz w:val="23"/>
          <w:szCs w:val="23"/>
          <w:bdr w:val="none" w:sz="0" w:space="0" w:color="auto" w:frame="1"/>
          <w:shd w:val="clear" w:color="auto" w:fill="FFFFFF"/>
        </w:rPr>
        <w:t>Bali Process</w:t>
      </w:r>
      <w:r w:rsidRPr="004C0672">
        <w:rPr>
          <w:sz w:val="23"/>
          <w:szCs w:val="23"/>
          <w:shd w:val="clear" w:color="auto" w:fill="FFFFFF"/>
        </w:rPr>
        <w:t>.</w:t>
      </w:r>
      <w:r w:rsidRPr="004C0672">
        <w:rPr>
          <w:sz w:val="23"/>
          <w:szCs w:val="23"/>
        </w:rPr>
        <w:t xml:space="preserve"> </w:t>
      </w:r>
      <w:r w:rsidRPr="004C0672">
        <w:rPr>
          <w:i/>
          <w:iCs/>
          <w:sz w:val="23"/>
          <w:szCs w:val="23"/>
          <w:bdr w:val="none" w:sz="0" w:space="0" w:color="auto" w:frame="1"/>
        </w:rPr>
        <w:t>The Fifth Bali Regional Ministerial Conference on People Smuggling, Trafficking in Persons and Related Transnational Crime</w:t>
      </w:r>
      <w:r w:rsidRPr="004C0672">
        <w:rPr>
          <w:sz w:val="23"/>
          <w:szCs w:val="23"/>
        </w:rPr>
        <w:t> (BRMC V) diselenggarakan di Bali pada tanggal 1-2 April 2013. Agenda utama BRMC V adalah untuk semakin meningkatkan kerjasama kawasan dalam menangani kejahatan penyelundupan manusia dan perdagangan orang untuk jangka waktu dua tahun ke depan. Hasil-hasil BRMC V tertuang dalam suatu </w:t>
      </w:r>
      <w:r w:rsidRPr="004C0672">
        <w:rPr>
          <w:i/>
          <w:iCs/>
          <w:sz w:val="23"/>
          <w:szCs w:val="23"/>
          <w:bdr w:val="none" w:sz="0" w:space="0" w:color="auto" w:frame="1"/>
        </w:rPr>
        <w:t>Co-Chairs Statement</w:t>
      </w:r>
      <w:r w:rsidRPr="004C0672">
        <w:rPr>
          <w:sz w:val="23"/>
          <w:szCs w:val="23"/>
        </w:rPr>
        <w:t> dengan pokok-pokok mencakup, antara lain:</w:t>
      </w:r>
    </w:p>
    <w:p w:rsidR="00243BB7" w:rsidRDefault="00243BB7" w:rsidP="00243BB7">
      <w:pPr>
        <w:numPr>
          <w:ilvl w:val="0"/>
          <w:numId w:val="21"/>
        </w:numPr>
        <w:shd w:val="clear" w:color="auto" w:fill="FFFFFF"/>
        <w:tabs>
          <w:tab w:val="clear" w:pos="1980"/>
          <w:tab w:val="left" w:pos="270"/>
        </w:tabs>
        <w:ind w:left="270" w:hanging="270"/>
        <w:jc w:val="both"/>
        <w:textAlignment w:val="baseline"/>
        <w:rPr>
          <w:sz w:val="23"/>
          <w:szCs w:val="23"/>
        </w:rPr>
      </w:pPr>
      <w:r w:rsidRPr="004C0672">
        <w:rPr>
          <w:sz w:val="23"/>
          <w:szCs w:val="23"/>
        </w:rPr>
        <w:lastRenderedPageBreak/>
        <w:t>Dukungan bagi pembentukan jejaring antara </w:t>
      </w:r>
      <w:r w:rsidRPr="004C0672">
        <w:rPr>
          <w:i/>
          <w:iCs/>
          <w:sz w:val="23"/>
          <w:szCs w:val="23"/>
          <w:bdr w:val="none" w:sz="0" w:space="0" w:color="auto" w:frame="1"/>
        </w:rPr>
        <w:t>Bali Process</w:t>
      </w:r>
      <w:r w:rsidRPr="004C0672">
        <w:rPr>
          <w:sz w:val="23"/>
          <w:szCs w:val="23"/>
        </w:rPr>
        <w:t> dengan lembaga pelatihan dan peningkatan sumber daya manusia penegakan hukum di kawasan. Langkah awal yang akan diambil adalah pembentukan kerjasama antara </w:t>
      </w:r>
      <w:r w:rsidRPr="004C0672">
        <w:rPr>
          <w:i/>
          <w:iCs/>
          <w:sz w:val="23"/>
          <w:szCs w:val="23"/>
          <w:bdr w:val="none" w:sz="0" w:space="0" w:color="auto" w:frame="1"/>
        </w:rPr>
        <w:t>Bali Process</w:t>
      </w:r>
      <w:r w:rsidRPr="004C0672">
        <w:rPr>
          <w:sz w:val="23"/>
          <w:szCs w:val="23"/>
        </w:rPr>
        <w:t> dan </w:t>
      </w:r>
      <w:r w:rsidRPr="004C0672">
        <w:rPr>
          <w:i/>
          <w:iCs/>
          <w:sz w:val="23"/>
          <w:szCs w:val="23"/>
          <w:bdr w:val="none" w:sz="0" w:space="0" w:color="auto" w:frame="1"/>
        </w:rPr>
        <w:t>Jakarta Centre for Law Enforcement Cooperation</w:t>
      </w:r>
      <w:r w:rsidRPr="004C0672">
        <w:rPr>
          <w:sz w:val="23"/>
          <w:szCs w:val="23"/>
        </w:rPr>
        <w:t> (JCLEC) yang berkedudukan di Semarang, Jawa Tengah.</w:t>
      </w:r>
    </w:p>
    <w:p w:rsidR="00243BB7" w:rsidRPr="00243BB7" w:rsidRDefault="00243BB7" w:rsidP="00243BB7">
      <w:pPr>
        <w:numPr>
          <w:ilvl w:val="0"/>
          <w:numId w:val="21"/>
        </w:numPr>
        <w:shd w:val="clear" w:color="auto" w:fill="FFFFFF"/>
        <w:tabs>
          <w:tab w:val="clear" w:pos="1980"/>
          <w:tab w:val="left" w:pos="270"/>
        </w:tabs>
        <w:ind w:left="270" w:hanging="270"/>
        <w:jc w:val="both"/>
        <w:textAlignment w:val="baseline"/>
        <w:rPr>
          <w:sz w:val="23"/>
          <w:szCs w:val="23"/>
        </w:rPr>
      </w:pPr>
      <w:r w:rsidRPr="00243BB7">
        <w:rPr>
          <w:color w:val="000000"/>
          <w:sz w:val="23"/>
          <w:szCs w:val="23"/>
        </w:rPr>
        <w:t>Dukungan bagi kesinambungan kinerja </w:t>
      </w:r>
      <w:r w:rsidRPr="00243BB7">
        <w:rPr>
          <w:i/>
          <w:iCs/>
          <w:color w:val="000000"/>
          <w:sz w:val="23"/>
          <w:szCs w:val="23"/>
          <w:bdr w:val="none" w:sz="0" w:space="0" w:color="auto" w:frame="1"/>
        </w:rPr>
        <w:t xml:space="preserve">Bali Process Regional Support Office </w:t>
      </w:r>
      <w:r w:rsidRPr="00243BB7">
        <w:rPr>
          <w:color w:val="000000"/>
          <w:sz w:val="23"/>
          <w:szCs w:val="23"/>
        </w:rPr>
        <w:t>(RSO) untuk membantu </w:t>
      </w:r>
      <w:r w:rsidRPr="00243BB7">
        <w:rPr>
          <w:i/>
          <w:iCs/>
          <w:color w:val="000000"/>
          <w:sz w:val="23"/>
          <w:szCs w:val="23"/>
          <w:bdr w:val="none" w:sz="0" w:space="0" w:color="auto" w:frame="1"/>
        </w:rPr>
        <w:t>Bali Process</w:t>
      </w:r>
      <w:r w:rsidRPr="00243BB7">
        <w:rPr>
          <w:color w:val="000000"/>
          <w:sz w:val="23"/>
          <w:szCs w:val="23"/>
        </w:rPr>
        <w:t> mengoperasionalisasikan kerangka kerjasama kawasan untuk memberantas kejahatan penyelundupan manusia dan perdagangan orang. Sebagaimana dimaklumi, </w:t>
      </w:r>
      <w:r w:rsidRPr="00243BB7">
        <w:rPr>
          <w:i/>
          <w:iCs/>
          <w:color w:val="000000"/>
          <w:sz w:val="23"/>
          <w:szCs w:val="23"/>
          <w:bdr w:val="none" w:sz="0" w:space="0" w:color="auto" w:frame="1"/>
        </w:rPr>
        <w:t>Bali Process</w:t>
      </w:r>
      <w:r w:rsidRPr="00243BB7">
        <w:rPr>
          <w:color w:val="000000"/>
          <w:sz w:val="23"/>
          <w:szCs w:val="23"/>
        </w:rPr>
        <w:t> RSO, yang berkedudukan di Bangkok, Thailand, diresmikan pertama kali oleh Indonesia dan Australia</w:t>
      </w:r>
      <w:r>
        <w:rPr>
          <w:color w:val="000000"/>
          <w:sz w:val="23"/>
          <w:szCs w:val="23"/>
        </w:rPr>
        <w:t xml:space="preserve"> pada tanggal 10 September 2012.</w:t>
      </w:r>
    </w:p>
    <w:p w:rsidR="00243BB7" w:rsidRPr="00243BB7" w:rsidRDefault="00243BB7" w:rsidP="00243BB7">
      <w:pPr>
        <w:numPr>
          <w:ilvl w:val="0"/>
          <w:numId w:val="21"/>
        </w:numPr>
        <w:shd w:val="clear" w:color="auto" w:fill="FFFFFF"/>
        <w:tabs>
          <w:tab w:val="clear" w:pos="1980"/>
          <w:tab w:val="left" w:pos="270"/>
        </w:tabs>
        <w:ind w:left="270" w:hanging="270"/>
        <w:jc w:val="both"/>
        <w:textAlignment w:val="baseline"/>
        <w:rPr>
          <w:sz w:val="23"/>
          <w:szCs w:val="23"/>
        </w:rPr>
      </w:pPr>
      <w:r w:rsidRPr="00243BB7">
        <w:rPr>
          <w:sz w:val="23"/>
          <w:szCs w:val="23"/>
        </w:rPr>
        <w:t>Dukungan atas berbagai aktivitas </w:t>
      </w:r>
      <w:r w:rsidRPr="00243BB7">
        <w:rPr>
          <w:i/>
          <w:iCs/>
          <w:sz w:val="23"/>
          <w:szCs w:val="23"/>
          <w:bdr w:val="none" w:sz="0" w:space="0" w:color="auto" w:frame="1"/>
        </w:rPr>
        <w:t xml:space="preserve">Bali Process </w:t>
      </w:r>
      <w:r w:rsidRPr="00243BB7">
        <w:rPr>
          <w:sz w:val="23"/>
          <w:szCs w:val="23"/>
        </w:rPr>
        <w:t>yang terfokus pada isu perdagangan orang termasuk perdagangan tenaga kerja. Dalam kaitan itu, para Menteri telah memberikan dukungan bagi pembentukan Kelompok Kerja Penanganan Perdagangan Orang (</w:t>
      </w:r>
      <w:r w:rsidRPr="00243BB7">
        <w:rPr>
          <w:i/>
          <w:iCs/>
          <w:sz w:val="23"/>
          <w:szCs w:val="23"/>
          <w:bdr w:val="none" w:sz="0" w:space="0" w:color="auto" w:frame="1"/>
        </w:rPr>
        <w:t>Working Group in Trafficking in Persons</w:t>
      </w:r>
      <w:r w:rsidRPr="00243BB7">
        <w:rPr>
          <w:sz w:val="23"/>
          <w:szCs w:val="23"/>
        </w:rPr>
        <w:t>).</w:t>
      </w:r>
    </w:p>
    <w:p w:rsidR="00243BB7" w:rsidRPr="004C0672" w:rsidRDefault="00243BB7" w:rsidP="00243BB7">
      <w:pPr>
        <w:shd w:val="clear" w:color="auto" w:fill="FFFFFF"/>
        <w:jc w:val="both"/>
        <w:textAlignment w:val="baseline"/>
        <w:rPr>
          <w:sz w:val="23"/>
          <w:szCs w:val="23"/>
        </w:rPr>
      </w:pPr>
    </w:p>
    <w:p w:rsidR="00243BB7" w:rsidRPr="004C0672" w:rsidRDefault="00243BB7" w:rsidP="00243BB7">
      <w:pPr>
        <w:shd w:val="clear" w:color="auto" w:fill="FFFFFF"/>
        <w:jc w:val="both"/>
        <w:textAlignment w:val="baseline"/>
        <w:rPr>
          <w:sz w:val="23"/>
          <w:szCs w:val="23"/>
        </w:rPr>
      </w:pPr>
      <w:r w:rsidRPr="004C0672">
        <w:rPr>
          <w:sz w:val="23"/>
          <w:szCs w:val="23"/>
        </w:rPr>
        <w:t>Sebagai tindaklanjut pertemuan PM Australia dan Presiden RI di Bogor, pada Juli 2013, Indonesia menyelenggarakan Special Conference on Irregular Movement of Persons sebagai gagasan Presiden RI, yang diselenggrakan di Jakarta, 20 Agustus 2013. Tujuannya untuk mengatasi masalah penyelundupan manusia dan perdagangan orang yang semakin meningkat di tingkat kawasan. Diselenggarakan untuk melengkapi bukan pengganti </w:t>
      </w:r>
      <w:r w:rsidRPr="004C0672">
        <w:rPr>
          <w:i/>
          <w:iCs/>
          <w:sz w:val="23"/>
          <w:szCs w:val="23"/>
          <w:bdr w:val="none" w:sz="0" w:space="0" w:color="auto" w:frame="1"/>
        </w:rPr>
        <w:t>Bali Process.</w:t>
      </w:r>
      <w:r w:rsidRPr="004C0672">
        <w:rPr>
          <w:sz w:val="23"/>
          <w:szCs w:val="23"/>
        </w:rPr>
        <w:t xml:space="preserve"> </w:t>
      </w:r>
      <w:r w:rsidRPr="004C0672">
        <w:rPr>
          <w:i/>
          <w:iCs/>
          <w:sz w:val="23"/>
          <w:szCs w:val="23"/>
          <w:bdr w:val="none" w:sz="0" w:space="0" w:color="auto" w:frame="1"/>
        </w:rPr>
        <w:t>Special Conference</w:t>
      </w:r>
      <w:proofErr w:type="gramStart"/>
      <w:r w:rsidRPr="004C0672">
        <w:rPr>
          <w:i/>
          <w:iCs/>
          <w:sz w:val="23"/>
          <w:szCs w:val="23"/>
          <w:bdr w:val="none" w:sz="0" w:space="0" w:color="auto" w:frame="1"/>
        </w:rPr>
        <w:t> </w:t>
      </w:r>
      <w:r w:rsidRPr="004C0672">
        <w:rPr>
          <w:sz w:val="23"/>
          <w:szCs w:val="23"/>
        </w:rPr>
        <w:t> dihadiri</w:t>
      </w:r>
      <w:proofErr w:type="gramEnd"/>
      <w:r w:rsidRPr="004C0672">
        <w:rPr>
          <w:sz w:val="23"/>
          <w:szCs w:val="23"/>
        </w:rPr>
        <w:t xml:space="preserve"> oleh menteri atau pejabat setingkat menteri dari 13 negara, dari Negara asal, Negara transit dan Negara tujuan </w:t>
      </w:r>
      <w:r w:rsidRPr="004C0672">
        <w:rPr>
          <w:i/>
          <w:iCs/>
          <w:sz w:val="23"/>
          <w:szCs w:val="23"/>
          <w:bdr w:val="none" w:sz="0" w:space="0" w:color="auto" w:frame="1"/>
        </w:rPr>
        <w:t>irregular migration. </w:t>
      </w:r>
      <w:r w:rsidRPr="004C0672">
        <w:rPr>
          <w:sz w:val="23"/>
          <w:szCs w:val="23"/>
        </w:rPr>
        <w:t>Merumuskan langkah nyata kerjasama penanggulangan penyelundupan manusia dan perdaganagn orang, yang tertuang dalam Jakarta </w:t>
      </w:r>
      <w:r w:rsidRPr="004C0672">
        <w:rPr>
          <w:i/>
          <w:iCs/>
          <w:sz w:val="23"/>
          <w:szCs w:val="23"/>
          <w:bdr w:val="none" w:sz="0" w:space="0" w:color="auto" w:frame="1"/>
        </w:rPr>
        <w:t>Declaration on Addressing Irregular Movement of Persons.</w:t>
      </w:r>
      <w:r w:rsidRPr="004C0672">
        <w:rPr>
          <w:sz w:val="23"/>
          <w:szCs w:val="23"/>
        </w:rPr>
        <w:t xml:space="preserve"> Adapun elemen-elemen Jakarta </w:t>
      </w:r>
      <w:r w:rsidRPr="004C0672">
        <w:rPr>
          <w:i/>
          <w:iCs/>
          <w:sz w:val="23"/>
          <w:szCs w:val="23"/>
          <w:bdr w:val="none" w:sz="0" w:space="0" w:color="auto" w:frame="1"/>
        </w:rPr>
        <w:t xml:space="preserve">Declaration </w:t>
      </w:r>
      <w:r w:rsidRPr="004C0672">
        <w:rPr>
          <w:sz w:val="23"/>
          <w:szCs w:val="23"/>
        </w:rPr>
        <w:t>sebagai berikut:</w:t>
      </w:r>
    </w:p>
    <w:p w:rsidR="00243BB7" w:rsidRDefault="00243BB7" w:rsidP="00243BB7">
      <w:pPr>
        <w:pStyle w:val="ListParagraph"/>
        <w:numPr>
          <w:ilvl w:val="0"/>
          <w:numId w:val="22"/>
        </w:numPr>
        <w:shd w:val="clear" w:color="auto" w:fill="FFFFFF"/>
        <w:tabs>
          <w:tab w:val="clear" w:pos="720"/>
          <w:tab w:val="left" w:pos="90"/>
          <w:tab w:val="left" w:pos="270"/>
        </w:tabs>
        <w:ind w:left="270" w:hanging="270"/>
        <w:jc w:val="both"/>
        <w:textAlignment w:val="baseline"/>
        <w:rPr>
          <w:color w:val="000000"/>
          <w:sz w:val="23"/>
          <w:szCs w:val="23"/>
        </w:rPr>
      </w:pPr>
      <w:r w:rsidRPr="004C0672">
        <w:rPr>
          <w:color w:val="000000"/>
          <w:sz w:val="23"/>
          <w:szCs w:val="23"/>
        </w:rPr>
        <w:t>Prevention, meminimalisasi </w:t>
      </w:r>
      <w:r w:rsidRPr="004C0672">
        <w:rPr>
          <w:i/>
          <w:iCs/>
          <w:color w:val="000000"/>
          <w:sz w:val="23"/>
          <w:szCs w:val="23"/>
          <w:bdr w:val="none" w:sz="0" w:space="0" w:color="auto" w:frame="1"/>
        </w:rPr>
        <w:t>Pull &amp; push factors,</w:t>
      </w:r>
      <w:r w:rsidRPr="004C0672">
        <w:rPr>
          <w:color w:val="000000"/>
          <w:sz w:val="23"/>
          <w:szCs w:val="23"/>
        </w:rPr>
        <w:t> meningkatkan kesadaran public, peningkatan kerjasam</w:t>
      </w:r>
      <w:r>
        <w:rPr>
          <w:color w:val="000000"/>
          <w:sz w:val="23"/>
          <w:szCs w:val="23"/>
        </w:rPr>
        <w:t>a keimigrasia.</w:t>
      </w:r>
    </w:p>
    <w:p w:rsidR="00243BB7" w:rsidRPr="00243BB7" w:rsidRDefault="00243BB7" w:rsidP="00243BB7">
      <w:pPr>
        <w:pStyle w:val="ListParagraph"/>
        <w:numPr>
          <w:ilvl w:val="0"/>
          <w:numId w:val="22"/>
        </w:numPr>
        <w:shd w:val="clear" w:color="auto" w:fill="FFFFFF"/>
        <w:tabs>
          <w:tab w:val="clear" w:pos="720"/>
          <w:tab w:val="left" w:pos="90"/>
          <w:tab w:val="left" w:pos="270"/>
        </w:tabs>
        <w:ind w:left="270" w:hanging="270"/>
        <w:jc w:val="both"/>
        <w:textAlignment w:val="baseline"/>
        <w:rPr>
          <w:color w:val="000000"/>
          <w:sz w:val="23"/>
          <w:szCs w:val="23"/>
        </w:rPr>
      </w:pPr>
      <w:r w:rsidRPr="00243BB7">
        <w:rPr>
          <w:i/>
          <w:iCs/>
          <w:color w:val="000000"/>
          <w:sz w:val="23"/>
          <w:szCs w:val="23"/>
          <w:bdr w:val="none" w:sz="0" w:space="0" w:color="auto" w:frame="1"/>
        </w:rPr>
        <w:t>Early Detection, </w:t>
      </w:r>
      <w:r w:rsidRPr="00243BB7">
        <w:rPr>
          <w:color w:val="000000"/>
          <w:sz w:val="23"/>
          <w:szCs w:val="23"/>
        </w:rPr>
        <w:t xml:space="preserve">pertukaran informasi, </w:t>
      </w:r>
      <w:proofErr w:type="gramStart"/>
      <w:r w:rsidRPr="00243BB7">
        <w:rPr>
          <w:color w:val="000000"/>
          <w:sz w:val="23"/>
          <w:szCs w:val="23"/>
        </w:rPr>
        <w:t>penyususnan dan pemanfaatan database</w:t>
      </w:r>
      <w:proofErr w:type="gramEnd"/>
      <w:r w:rsidRPr="00243BB7">
        <w:rPr>
          <w:color w:val="000000"/>
          <w:sz w:val="23"/>
          <w:szCs w:val="23"/>
        </w:rPr>
        <w:t>, pembentukan </w:t>
      </w:r>
      <w:r w:rsidRPr="00243BB7">
        <w:rPr>
          <w:i/>
          <w:iCs/>
          <w:color w:val="000000"/>
          <w:sz w:val="23"/>
          <w:szCs w:val="23"/>
          <w:bdr w:val="none" w:sz="0" w:space="0" w:color="auto" w:frame="1"/>
        </w:rPr>
        <w:t>early warning System.</w:t>
      </w:r>
    </w:p>
    <w:p w:rsidR="00243BB7" w:rsidRPr="00243BB7" w:rsidRDefault="00243BB7" w:rsidP="00243BB7">
      <w:pPr>
        <w:pStyle w:val="ListParagraph"/>
        <w:numPr>
          <w:ilvl w:val="0"/>
          <w:numId w:val="22"/>
        </w:numPr>
        <w:shd w:val="clear" w:color="auto" w:fill="FFFFFF"/>
        <w:tabs>
          <w:tab w:val="clear" w:pos="720"/>
          <w:tab w:val="left" w:pos="90"/>
          <w:tab w:val="left" w:pos="270"/>
        </w:tabs>
        <w:ind w:left="270" w:hanging="270"/>
        <w:jc w:val="both"/>
        <w:textAlignment w:val="baseline"/>
        <w:rPr>
          <w:color w:val="000000"/>
          <w:sz w:val="23"/>
          <w:szCs w:val="23"/>
        </w:rPr>
      </w:pPr>
      <w:r w:rsidRPr="00243BB7">
        <w:rPr>
          <w:i/>
          <w:iCs/>
          <w:sz w:val="23"/>
          <w:szCs w:val="23"/>
          <w:bdr w:val="none" w:sz="0" w:space="0" w:color="auto" w:frame="1"/>
        </w:rPr>
        <w:t>Protection, </w:t>
      </w:r>
      <w:proofErr w:type="gramStart"/>
      <w:r w:rsidRPr="00243BB7">
        <w:rPr>
          <w:sz w:val="23"/>
          <w:szCs w:val="23"/>
        </w:rPr>
        <w:t>perlindungan korban dan </w:t>
      </w:r>
      <w:r w:rsidRPr="00243BB7">
        <w:rPr>
          <w:i/>
          <w:iCs/>
          <w:sz w:val="23"/>
          <w:szCs w:val="23"/>
          <w:bdr w:val="none" w:sz="0" w:space="0" w:color="auto" w:frame="1"/>
        </w:rPr>
        <w:t>whistle blowers</w:t>
      </w:r>
      <w:proofErr w:type="gramEnd"/>
      <w:r w:rsidRPr="00243BB7">
        <w:rPr>
          <w:i/>
          <w:iCs/>
          <w:sz w:val="23"/>
          <w:szCs w:val="23"/>
          <w:bdr w:val="none" w:sz="0" w:space="0" w:color="auto" w:frame="1"/>
        </w:rPr>
        <w:t>, </w:t>
      </w:r>
      <w:r w:rsidRPr="00243BB7">
        <w:rPr>
          <w:sz w:val="23"/>
          <w:szCs w:val="23"/>
        </w:rPr>
        <w:t>peningkatan kapasitas SAR, mendorong </w:t>
      </w:r>
      <w:r w:rsidRPr="00243BB7">
        <w:rPr>
          <w:i/>
          <w:iCs/>
          <w:sz w:val="23"/>
          <w:szCs w:val="23"/>
          <w:bdr w:val="none" w:sz="0" w:space="0" w:color="auto" w:frame="1"/>
        </w:rPr>
        <w:t>Voluntary repatriation, </w:t>
      </w:r>
      <w:r w:rsidRPr="00243BB7">
        <w:rPr>
          <w:sz w:val="23"/>
          <w:szCs w:val="23"/>
        </w:rPr>
        <w:t>peningkatan kerjasama kekonsuleran.</w:t>
      </w:r>
    </w:p>
    <w:p w:rsidR="00243BB7" w:rsidRPr="00243BB7" w:rsidRDefault="00243BB7" w:rsidP="00243BB7">
      <w:pPr>
        <w:pStyle w:val="ListParagraph"/>
        <w:numPr>
          <w:ilvl w:val="0"/>
          <w:numId w:val="22"/>
        </w:numPr>
        <w:shd w:val="clear" w:color="auto" w:fill="FFFFFF"/>
        <w:tabs>
          <w:tab w:val="clear" w:pos="720"/>
          <w:tab w:val="left" w:pos="90"/>
          <w:tab w:val="left" w:pos="270"/>
        </w:tabs>
        <w:ind w:left="270" w:hanging="270"/>
        <w:jc w:val="both"/>
        <w:textAlignment w:val="baseline"/>
        <w:rPr>
          <w:color w:val="000000"/>
          <w:sz w:val="23"/>
          <w:szCs w:val="23"/>
        </w:rPr>
      </w:pPr>
      <w:r w:rsidRPr="00243BB7">
        <w:rPr>
          <w:i/>
          <w:iCs/>
          <w:sz w:val="23"/>
          <w:szCs w:val="23"/>
          <w:bdr w:val="none" w:sz="0" w:space="0" w:color="auto" w:frame="1"/>
        </w:rPr>
        <w:t>Prosecution, </w:t>
      </w:r>
      <w:r w:rsidRPr="00243BB7">
        <w:rPr>
          <w:sz w:val="23"/>
          <w:szCs w:val="23"/>
        </w:rPr>
        <w:t>implementasi instrument internasional, Kerjasama MLA, peningkatan kapasitas hukum.</w:t>
      </w:r>
    </w:p>
    <w:p w:rsidR="00243BB7" w:rsidRPr="004C0672" w:rsidRDefault="00243BB7" w:rsidP="00243BB7">
      <w:pPr>
        <w:shd w:val="clear" w:color="auto" w:fill="FFFFFF"/>
        <w:tabs>
          <w:tab w:val="left" w:pos="284"/>
        </w:tabs>
        <w:jc w:val="both"/>
        <w:textAlignment w:val="baseline"/>
        <w:rPr>
          <w:sz w:val="23"/>
          <w:szCs w:val="23"/>
        </w:rPr>
      </w:pPr>
    </w:p>
    <w:p w:rsidR="00243BB7" w:rsidRDefault="00243BB7" w:rsidP="00243BB7">
      <w:pPr>
        <w:pStyle w:val="Normal1"/>
        <w:spacing w:after="0" w:line="240" w:lineRule="auto"/>
        <w:jc w:val="both"/>
        <w:rPr>
          <w:rFonts w:ascii="Times New Roman" w:eastAsia="Times New Roman" w:hAnsi="Times New Roman" w:cs="Times New Roman"/>
          <w:b/>
          <w:sz w:val="23"/>
          <w:szCs w:val="23"/>
        </w:rPr>
      </w:pPr>
      <w:bookmarkStart w:id="0" w:name="_GoBack"/>
      <w:bookmarkEnd w:id="0"/>
      <w:r>
        <w:rPr>
          <w:rFonts w:ascii="Times New Roman" w:eastAsia="Times New Roman" w:hAnsi="Times New Roman" w:cs="Times New Roman"/>
          <w:b/>
          <w:sz w:val="23"/>
          <w:szCs w:val="23"/>
        </w:rPr>
        <w:t>Kesimpulan</w:t>
      </w:r>
    </w:p>
    <w:p w:rsidR="00243BB7" w:rsidRDefault="00243BB7" w:rsidP="00243BB7">
      <w:pPr>
        <w:jc w:val="both"/>
        <w:rPr>
          <w:sz w:val="23"/>
          <w:szCs w:val="23"/>
        </w:rPr>
      </w:pPr>
      <w:r w:rsidRPr="00292A09">
        <w:rPr>
          <w:sz w:val="23"/>
          <w:szCs w:val="23"/>
        </w:rPr>
        <w:t xml:space="preserve">Dalam menangani kejahatan </w:t>
      </w:r>
      <w:r w:rsidRPr="00292A09">
        <w:rPr>
          <w:i/>
          <w:sz w:val="23"/>
          <w:szCs w:val="23"/>
        </w:rPr>
        <w:t xml:space="preserve">Human Trafficking </w:t>
      </w:r>
      <w:r w:rsidRPr="00292A09">
        <w:rPr>
          <w:sz w:val="23"/>
          <w:szCs w:val="23"/>
        </w:rPr>
        <w:t xml:space="preserve">di Batam, ada beberapa upaya yang ditempuh oleh Pemerintah Indonesia. Antara lain Upaya Internal </w:t>
      </w:r>
      <w:proofErr w:type="gramStart"/>
      <w:r w:rsidRPr="00292A09">
        <w:rPr>
          <w:sz w:val="23"/>
          <w:szCs w:val="23"/>
        </w:rPr>
        <w:t>yang terbagi menjadi Upaya Lokal dan</w:t>
      </w:r>
      <w:proofErr w:type="gramEnd"/>
      <w:r w:rsidRPr="00292A09">
        <w:rPr>
          <w:sz w:val="23"/>
          <w:szCs w:val="23"/>
        </w:rPr>
        <w:t xml:space="preserve"> Nasional, serta upaya Eksternal. Berdasarkan upaya tersebut, banyak yang belum merealisasikan </w:t>
      </w:r>
      <w:proofErr w:type="gramStart"/>
      <w:r w:rsidRPr="00292A09">
        <w:rPr>
          <w:sz w:val="23"/>
          <w:szCs w:val="23"/>
        </w:rPr>
        <w:t>dan  mengimplementasikan</w:t>
      </w:r>
      <w:proofErr w:type="gramEnd"/>
      <w:r w:rsidRPr="00292A09">
        <w:rPr>
          <w:sz w:val="23"/>
          <w:szCs w:val="23"/>
        </w:rPr>
        <w:t xml:space="preserve">  kebijakan  ini.  Dalam  kebijakan  ini  sebenarnya  telah mengatur strategi tentang pencegahan dan penanganan korban </w:t>
      </w:r>
      <w:r w:rsidRPr="00292A09">
        <w:rPr>
          <w:i/>
          <w:sz w:val="23"/>
          <w:szCs w:val="23"/>
        </w:rPr>
        <w:t>Human Trafficking</w:t>
      </w:r>
      <w:r w:rsidRPr="00292A09">
        <w:rPr>
          <w:sz w:val="23"/>
          <w:szCs w:val="23"/>
        </w:rPr>
        <w:t xml:space="preserve"> termasuk anggaran untuk memberikan layanan kepada para korban, tetapi dengan belum maksimalnya upaya orang menyebabkan koordinasi antara instansi yang bertanggung jawab dalam menangani ini tidak berjalan dengan ba</w:t>
      </w:r>
      <w:r>
        <w:rPr>
          <w:sz w:val="23"/>
          <w:szCs w:val="23"/>
        </w:rPr>
        <w:t>ik. Hal ini memperlihatkan belum</w:t>
      </w:r>
      <w:r w:rsidRPr="00292A09">
        <w:rPr>
          <w:sz w:val="23"/>
          <w:szCs w:val="23"/>
        </w:rPr>
        <w:t xml:space="preserve"> efektifnya kebijakan pemerintah dala</w:t>
      </w:r>
      <w:r>
        <w:rPr>
          <w:sz w:val="23"/>
          <w:szCs w:val="23"/>
        </w:rPr>
        <w:t xml:space="preserve">m penanganan dan pencegahan </w:t>
      </w:r>
      <w:r w:rsidRPr="00292A09">
        <w:rPr>
          <w:i/>
          <w:sz w:val="23"/>
          <w:szCs w:val="23"/>
        </w:rPr>
        <w:t>Human Trafficking</w:t>
      </w:r>
      <w:r>
        <w:rPr>
          <w:sz w:val="23"/>
          <w:szCs w:val="23"/>
        </w:rPr>
        <w:t xml:space="preserve">. </w:t>
      </w:r>
    </w:p>
    <w:p w:rsidR="00243BB7" w:rsidRPr="00E400C0" w:rsidRDefault="00243BB7" w:rsidP="00243BB7">
      <w:pPr>
        <w:jc w:val="both"/>
        <w:rPr>
          <w:sz w:val="23"/>
          <w:szCs w:val="23"/>
        </w:rPr>
      </w:pPr>
    </w:p>
    <w:p w:rsidR="00243BB7" w:rsidRDefault="00243BB7" w:rsidP="00243BB7">
      <w:pPr>
        <w:jc w:val="both"/>
        <w:rPr>
          <w:color w:val="333333"/>
          <w:sz w:val="23"/>
          <w:szCs w:val="23"/>
          <w:shd w:val="clear" w:color="auto" w:fill="FFFFFF"/>
        </w:rPr>
      </w:pPr>
      <w:r w:rsidRPr="00292A09">
        <w:rPr>
          <w:color w:val="333333"/>
          <w:sz w:val="23"/>
          <w:szCs w:val="23"/>
          <w:shd w:val="clear" w:color="auto" w:fill="FFFFFF"/>
        </w:rPr>
        <w:lastRenderedPageBreak/>
        <w:t>Pemerintah Indonesia belum sepenuhnya mematuhi standar minimum penghapusan perdagangan orang, namun pemerintah</w:t>
      </w:r>
      <w:proofErr w:type="gramStart"/>
      <w:r w:rsidRPr="00292A09">
        <w:rPr>
          <w:color w:val="333333"/>
          <w:sz w:val="23"/>
          <w:szCs w:val="23"/>
          <w:shd w:val="clear" w:color="auto" w:fill="FFFFFF"/>
        </w:rPr>
        <w:t>  sedang</w:t>
      </w:r>
      <w:proofErr w:type="gramEnd"/>
      <w:r w:rsidRPr="00292A09">
        <w:rPr>
          <w:color w:val="333333"/>
          <w:sz w:val="23"/>
          <w:szCs w:val="23"/>
          <w:shd w:val="clear" w:color="auto" w:fill="FFFFFF"/>
        </w:rPr>
        <w:t xml:space="preserve"> melakukan updaya-upaya signifikan untuk mematuhinya. Pemerintah telah menghukum 199 pelaku perdagangan orang, memulangkan 5.668 Warga Negara Indonesia yang teridentifikasi sebagai korban perdagangan orang di luar negeri, serta menyediakan tempat perlindungan sementara dan memberikan pelayanan untuk lebih dari 441 korban perdagangan orang. Koordinasi yang tidak memadai antar institusi pemerintah telah menghambat implementasi strategi anti-perdagangan orang secara nasional. Maraknya praktik korupsi di antara para penegak hukum telah menghambat </w:t>
      </w:r>
      <w:proofErr w:type="gramStart"/>
      <w:r w:rsidRPr="00292A09">
        <w:rPr>
          <w:color w:val="333333"/>
          <w:sz w:val="23"/>
          <w:szCs w:val="23"/>
          <w:shd w:val="clear" w:color="auto" w:fill="FFFFFF"/>
        </w:rPr>
        <w:t>upaya  pemberantasan</w:t>
      </w:r>
      <w:proofErr w:type="gramEnd"/>
      <w:r w:rsidRPr="00292A09">
        <w:rPr>
          <w:color w:val="333333"/>
          <w:sz w:val="23"/>
          <w:szCs w:val="23"/>
          <w:shd w:val="clear" w:color="auto" w:fill="FFFFFF"/>
        </w:rPr>
        <w:t xml:space="preserve"> perdagangan orang dan memungkinkan pelaku memiliki impunitas dalam melakukan kejahatannya.</w:t>
      </w:r>
    </w:p>
    <w:p w:rsidR="00243BB7" w:rsidRPr="00E400C0" w:rsidRDefault="00243BB7" w:rsidP="00243BB7">
      <w:pPr>
        <w:jc w:val="both"/>
        <w:rPr>
          <w:color w:val="333333"/>
          <w:sz w:val="23"/>
          <w:szCs w:val="23"/>
          <w:shd w:val="clear" w:color="auto" w:fill="FFFFFF"/>
        </w:rPr>
      </w:pPr>
    </w:p>
    <w:p w:rsidR="00243BB7" w:rsidRPr="00292A09" w:rsidRDefault="00243BB7" w:rsidP="00243BB7">
      <w:pPr>
        <w:jc w:val="both"/>
        <w:rPr>
          <w:color w:val="333333"/>
          <w:sz w:val="23"/>
          <w:szCs w:val="23"/>
          <w:shd w:val="clear" w:color="auto" w:fill="FFFFFF"/>
        </w:rPr>
      </w:pPr>
      <w:r w:rsidRPr="00292A09">
        <w:rPr>
          <w:sz w:val="23"/>
          <w:szCs w:val="23"/>
        </w:rPr>
        <w:t>Seiring dengan peningkatan buruh migran yang dimulai dari tahun 1980-</w:t>
      </w:r>
      <w:proofErr w:type="gramStart"/>
      <w:r w:rsidRPr="00292A09">
        <w:rPr>
          <w:sz w:val="23"/>
          <w:szCs w:val="23"/>
        </w:rPr>
        <w:t>an</w:t>
      </w:r>
      <w:proofErr w:type="gramEnd"/>
      <w:r w:rsidRPr="00292A09">
        <w:rPr>
          <w:sz w:val="23"/>
          <w:szCs w:val="23"/>
        </w:rPr>
        <w:t xml:space="preserve"> diduga terjadi pula peningkatan kasus-kasus trafficking melalui wilayah perbatasan. Meskipun demikian, bagaimana perkembangan kasus-</w:t>
      </w:r>
      <w:proofErr w:type="gramStart"/>
      <w:r w:rsidRPr="00292A09">
        <w:rPr>
          <w:sz w:val="23"/>
          <w:szCs w:val="23"/>
        </w:rPr>
        <w:t>kasus  trafficking</w:t>
      </w:r>
      <w:proofErr w:type="gramEnd"/>
      <w:r w:rsidRPr="00292A09">
        <w:rPr>
          <w:sz w:val="23"/>
          <w:szCs w:val="23"/>
        </w:rPr>
        <w:t xml:space="preserve"> melalui wilayah perbatasan hingga sekarang, apakah menurun atau naik sulit untuk diprediksi karena minimnya data dan informasi mengenai </w:t>
      </w:r>
      <w:r w:rsidRPr="00292A09">
        <w:rPr>
          <w:i/>
          <w:sz w:val="23"/>
          <w:szCs w:val="23"/>
        </w:rPr>
        <w:t>trafficking</w:t>
      </w:r>
      <w:r w:rsidRPr="00292A09">
        <w:rPr>
          <w:sz w:val="23"/>
          <w:szCs w:val="23"/>
        </w:rPr>
        <w:t>. Akan tetapi fenomena ini masih tetap berlangsung dan para pelaku memanfaatkan wilayah perbatasan yang pengurusan imigrasinya lebih mudah karena adanya ‘fasilitas’ dan ‘praktek manipulasi’ identitas yang sudah berlangsung lama.</w:t>
      </w:r>
    </w:p>
    <w:p w:rsidR="00243BB7" w:rsidRDefault="00243BB7" w:rsidP="00243BB7">
      <w:pPr>
        <w:jc w:val="both"/>
        <w:rPr>
          <w:sz w:val="23"/>
          <w:szCs w:val="23"/>
        </w:rPr>
      </w:pPr>
      <w:r w:rsidRPr="00292A09">
        <w:rPr>
          <w:sz w:val="23"/>
          <w:szCs w:val="23"/>
        </w:rPr>
        <w:t xml:space="preserve">Mempertimbangkan kompleksitas permasalahan </w:t>
      </w:r>
      <w:r w:rsidRPr="00292A09">
        <w:rPr>
          <w:i/>
          <w:sz w:val="23"/>
          <w:szCs w:val="23"/>
        </w:rPr>
        <w:t>trafficking</w:t>
      </w:r>
      <w:r w:rsidRPr="00292A09">
        <w:rPr>
          <w:sz w:val="23"/>
          <w:szCs w:val="23"/>
        </w:rPr>
        <w:t>, perlu diatasi melalui kebijakan yang komprehensif, ini berarti kebijakan yang telah dilakukan oleh instansi atau lembaga tertentu sebaiknya tidak bertentangan dengan penanganan yang dilakukan oleh instansi lain. Demikian juga perlu adanya kerjasama bilateral atau multilateral untuk mengatasi perbedaan kepentingan dan pendekatan dalam</w:t>
      </w:r>
      <w:r>
        <w:rPr>
          <w:sz w:val="23"/>
          <w:szCs w:val="23"/>
        </w:rPr>
        <w:t xml:space="preserve"> penanganan masalah trafficking.</w:t>
      </w:r>
    </w:p>
    <w:p w:rsidR="00243BB7" w:rsidRPr="001A692F" w:rsidRDefault="00243BB7" w:rsidP="00243BB7">
      <w:pPr>
        <w:jc w:val="both"/>
        <w:rPr>
          <w:sz w:val="23"/>
          <w:szCs w:val="23"/>
        </w:rPr>
      </w:pPr>
    </w:p>
    <w:p w:rsidR="00243BB7" w:rsidRPr="00E400C0" w:rsidRDefault="00243BB7" w:rsidP="00243BB7">
      <w:pPr>
        <w:pStyle w:val="Normal1"/>
        <w:shd w:val="clear" w:color="auto" w:fill="FFFFFF"/>
        <w:spacing w:after="0" w:line="240" w:lineRule="auto"/>
        <w:jc w:val="both"/>
        <w:rPr>
          <w:rFonts w:ascii="Times New Roman" w:eastAsia="Times New Roman" w:hAnsi="Times New Roman" w:cs="Times New Roman"/>
          <w:b/>
          <w:sz w:val="23"/>
          <w:szCs w:val="23"/>
          <w:lang w:val="en-US"/>
        </w:rPr>
      </w:pPr>
      <w:r>
        <w:rPr>
          <w:rFonts w:ascii="Times New Roman" w:eastAsia="Times New Roman" w:hAnsi="Times New Roman" w:cs="Times New Roman"/>
          <w:b/>
          <w:sz w:val="23"/>
          <w:szCs w:val="23"/>
          <w:lang w:val="en-US"/>
        </w:rPr>
        <w:t>Daftar Pustaka</w:t>
      </w:r>
    </w:p>
    <w:p w:rsidR="00243BB7" w:rsidRPr="00E400C0" w:rsidRDefault="00243BB7" w:rsidP="00243BB7">
      <w:pPr>
        <w:jc w:val="both"/>
        <w:rPr>
          <w:i/>
          <w:sz w:val="23"/>
          <w:szCs w:val="23"/>
        </w:rPr>
      </w:pPr>
      <w:r w:rsidRPr="00E400C0">
        <w:rPr>
          <w:b/>
          <w:i/>
          <w:sz w:val="23"/>
          <w:szCs w:val="23"/>
        </w:rPr>
        <w:t xml:space="preserve">Buku </w:t>
      </w:r>
    </w:p>
    <w:p w:rsidR="00243BB7" w:rsidRDefault="00243BB7" w:rsidP="00243BB7">
      <w:pPr>
        <w:jc w:val="both"/>
        <w:rPr>
          <w:sz w:val="23"/>
          <w:szCs w:val="23"/>
        </w:rPr>
      </w:pPr>
      <w:r w:rsidRPr="004C0672">
        <w:rPr>
          <w:sz w:val="23"/>
          <w:szCs w:val="23"/>
        </w:rPr>
        <w:t xml:space="preserve">Budi Winarno, </w:t>
      </w:r>
      <w:proofErr w:type="gramStart"/>
      <w:r w:rsidRPr="004C0672">
        <w:rPr>
          <w:i/>
          <w:iCs/>
          <w:sz w:val="23"/>
          <w:szCs w:val="23"/>
        </w:rPr>
        <w:t>KebijakanPublik :Teori</w:t>
      </w:r>
      <w:proofErr w:type="gramEnd"/>
      <w:r w:rsidRPr="004C0672">
        <w:rPr>
          <w:i/>
          <w:iCs/>
          <w:sz w:val="23"/>
          <w:szCs w:val="23"/>
        </w:rPr>
        <w:t xml:space="preserve">&amp; Proses, </w:t>
      </w:r>
      <w:r>
        <w:rPr>
          <w:sz w:val="23"/>
          <w:szCs w:val="23"/>
        </w:rPr>
        <w:t>Jakarta, MediaPressindo, 2008.</w:t>
      </w:r>
    </w:p>
    <w:p w:rsidR="00243BB7" w:rsidRPr="004C0672" w:rsidRDefault="00243BB7" w:rsidP="00243BB7">
      <w:pPr>
        <w:jc w:val="both"/>
        <w:rPr>
          <w:sz w:val="23"/>
          <w:szCs w:val="23"/>
        </w:rPr>
      </w:pPr>
    </w:p>
    <w:p w:rsidR="00243BB7" w:rsidRDefault="00243BB7" w:rsidP="00243BB7">
      <w:pPr>
        <w:ind w:left="709" w:hanging="709"/>
        <w:jc w:val="both"/>
        <w:rPr>
          <w:sz w:val="23"/>
          <w:szCs w:val="23"/>
        </w:rPr>
      </w:pPr>
      <w:r w:rsidRPr="004C0672">
        <w:rPr>
          <w:sz w:val="23"/>
          <w:szCs w:val="23"/>
        </w:rPr>
        <w:t xml:space="preserve">Dougherty, J.E., and R. L. Pfaltzgraff Jr. 1997. </w:t>
      </w:r>
      <w:r w:rsidRPr="004C0672">
        <w:rPr>
          <w:i/>
          <w:sz w:val="23"/>
          <w:szCs w:val="23"/>
        </w:rPr>
        <w:t>Contending Theories of International Relations: A Comprehensive Survey</w:t>
      </w:r>
      <w:r w:rsidRPr="004C0672">
        <w:rPr>
          <w:sz w:val="23"/>
          <w:szCs w:val="23"/>
        </w:rPr>
        <w:t>. 4</w:t>
      </w:r>
      <w:r w:rsidRPr="004C0672">
        <w:rPr>
          <w:sz w:val="23"/>
          <w:szCs w:val="23"/>
          <w:vertAlign w:val="superscript"/>
        </w:rPr>
        <w:t>th</w:t>
      </w:r>
      <w:r w:rsidRPr="004C0672">
        <w:rPr>
          <w:sz w:val="23"/>
          <w:szCs w:val="23"/>
        </w:rPr>
        <w:t xml:space="preserve">ed. New </w:t>
      </w:r>
      <w:r>
        <w:rPr>
          <w:sz w:val="23"/>
          <w:szCs w:val="23"/>
        </w:rPr>
        <w:t>York: Addison-Wesley Longman.</w:t>
      </w:r>
    </w:p>
    <w:p w:rsidR="00243BB7" w:rsidRPr="004C0672" w:rsidRDefault="00243BB7" w:rsidP="00243BB7">
      <w:pPr>
        <w:ind w:left="709" w:hanging="709"/>
        <w:jc w:val="both"/>
        <w:rPr>
          <w:sz w:val="23"/>
          <w:szCs w:val="23"/>
        </w:rPr>
      </w:pPr>
    </w:p>
    <w:p w:rsidR="00243BB7" w:rsidRDefault="00243BB7" w:rsidP="00243BB7">
      <w:pPr>
        <w:ind w:left="709" w:hanging="709"/>
        <w:jc w:val="both"/>
        <w:rPr>
          <w:sz w:val="23"/>
          <w:szCs w:val="23"/>
        </w:rPr>
      </w:pPr>
      <w:r w:rsidRPr="004C0672">
        <w:rPr>
          <w:sz w:val="23"/>
          <w:szCs w:val="23"/>
        </w:rPr>
        <w:t xml:space="preserve">Hocking, Brian dan Smith, Michael. 1990. </w:t>
      </w:r>
      <w:r w:rsidRPr="004C0672">
        <w:rPr>
          <w:i/>
          <w:sz w:val="23"/>
          <w:szCs w:val="23"/>
        </w:rPr>
        <w:t>World Politics: An Introduction to International Relations</w:t>
      </w:r>
      <w:r w:rsidRPr="004C0672">
        <w:rPr>
          <w:sz w:val="23"/>
          <w:szCs w:val="23"/>
        </w:rPr>
        <w:t>, Hertfordshi</w:t>
      </w:r>
      <w:r>
        <w:rPr>
          <w:sz w:val="23"/>
          <w:szCs w:val="23"/>
        </w:rPr>
        <w:t>re: HarverterWheatsheaf.</w:t>
      </w:r>
    </w:p>
    <w:p w:rsidR="00243BB7" w:rsidRPr="004C0672" w:rsidRDefault="00243BB7" w:rsidP="00243BB7">
      <w:pPr>
        <w:ind w:left="709" w:hanging="709"/>
        <w:jc w:val="both"/>
        <w:rPr>
          <w:sz w:val="23"/>
          <w:szCs w:val="23"/>
        </w:rPr>
      </w:pPr>
    </w:p>
    <w:p w:rsidR="00243BB7" w:rsidRDefault="00243BB7" w:rsidP="00243BB7">
      <w:pPr>
        <w:ind w:left="709" w:hanging="709"/>
        <w:jc w:val="both"/>
        <w:rPr>
          <w:sz w:val="23"/>
          <w:szCs w:val="23"/>
        </w:rPr>
      </w:pPr>
      <w:r w:rsidRPr="004C0672">
        <w:rPr>
          <w:sz w:val="23"/>
          <w:szCs w:val="23"/>
        </w:rPr>
        <w:t>Holsti, KJ; PolitikInternasional: KerangkaAnalisis, Pedoman I</w:t>
      </w:r>
      <w:r>
        <w:rPr>
          <w:sz w:val="23"/>
          <w:szCs w:val="23"/>
        </w:rPr>
        <w:t xml:space="preserve">lmu Jaya, Jakarta, 1987. </w:t>
      </w:r>
    </w:p>
    <w:p w:rsidR="00243BB7" w:rsidRPr="004C0672" w:rsidRDefault="00243BB7" w:rsidP="00243BB7">
      <w:pPr>
        <w:ind w:left="709" w:hanging="709"/>
        <w:jc w:val="both"/>
        <w:rPr>
          <w:sz w:val="23"/>
          <w:szCs w:val="23"/>
        </w:rPr>
      </w:pPr>
    </w:p>
    <w:p w:rsidR="00243BB7" w:rsidRDefault="00243BB7" w:rsidP="00243BB7">
      <w:pPr>
        <w:ind w:left="709" w:hanging="709"/>
        <w:jc w:val="both"/>
        <w:rPr>
          <w:sz w:val="23"/>
          <w:szCs w:val="23"/>
        </w:rPr>
      </w:pPr>
      <w:r w:rsidRPr="004C0672">
        <w:rPr>
          <w:sz w:val="23"/>
          <w:szCs w:val="23"/>
        </w:rPr>
        <w:t>Jack, C. Plano</w:t>
      </w:r>
      <w:r w:rsidRPr="004C0672">
        <w:rPr>
          <w:i/>
          <w:sz w:val="23"/>
          <w:szCs w:val="23"/>
        </w:rPr>
        <w:t xml:space="preserve">. </w:t>
      </w:r>
      <w:r w:rsidRPr="004C0672">
        <w:rPr>
          <w:sz w:val="23"/>
          <w:szCs w:val="23"/>
        </w:rPr>
        <w:t>(1992).</w:t>
      </w:r>
      <w:r w:rsidRPr="004C0672">
        <w:rPr>
          <w:i/>
          <w:sz w:val="23"/>
          <w:szCs w:val="23"/>
        </w:rPr>
        <w:t>The International Dictionary</w:t>
      </w:r>
      <w:r w:rsidRPr="004C0672">
        <w:rPr>
          <w:sz w:val="23"/>
          <w:szCs w:val="23"/>
        </w:rPr>
        <w:t xml:space="preserve">. Santa </w:t>
      </w:r>
      <w:r>
        <w:rPr>
          <w:sz w:val="23"/>
          <w:szCs w:val="23"/>
        </w:rPr>
        <w:t xml:space="preserve">Barbara, California Press. </w:t>
      </w:r>
    </w:p>
    <w:p w:rsidR="00243BB7" w:rsidRDefault="00243BB7" w:rsidP="00243BB7">
      <w:pPr>
        <w:ind w:left="709" w:hanging="709"/>
        <w:jc w:val="both"/>
        <w:rPr>
          <w:sz w:val="23"/>
          <w:szCs w:val="23"/>
        </w:rPr>
      </w:pPr>
    </w:p>
    <w:p w:rsidR="00243BB7" w:rsidRDefault="00243BB7" w:rsidP="00243BB7">
      <w:pPr>
        <w:ind w:left="709" w:hanging="709"/>
        <w:jc w:val="both"/>
        <w:rPr>
          <w:sz w:val="23"/>
          <w:szCs w:val="23"/>
        </w:rPr>
      </w:pPr>
      <w:r w:rsidRPr="004C0672">
        <w:rPr>
          <w:sz w:val="23"/>
          <w:szCs w:val="23"/>
        </w:rPr>
        <w:t>Mohtar</w:t>
      </w:r>
      <w:proofErr w:type="gramStart"/>
      <w:r w:rsidRPr="004C0672">
        <w:rPr>
          <w:sz w:val="23"/>
          <w:szCs w:val="23"/>
        </w:rPr>
        <w:t>,  Mas’oed</w:t>
      </w:r>
      <w:proofErr w:type="gramEnd"/>
      <w:r w:rsidRPr="004C0672">
        <w:rPr>
          <w:sz w:val="23"/>
          <w:szCs w:val="23"/>
        </w:rPr>
        <w:t xml:space="preserve">. </w:t>
      </w:r>
      <w:r w:rsidRPr="004C0672">
        <w:rPr>
          <w:i/>
          <w:sz w:val="23"/>
          <w:szCs w:val="23"/>
        </w:rPr>
        <w:t xml:space="preserve">Ilmu Hubungan Internasional, Disiplin dan Metodologi, </w:t>
      </w:r>
      <w:r w:rsidRPr="004C0672">
        <w:rPr>
          <w:sz w:val="23"/>
          <w:szCs w:val="23"/>
        </w:rPr>
        <w:t xml:space="preserve">Jakarta: </w:t>
      </w:r>
      <w:r>
        <w:rPr>
          <w:sz w:val="23"/>
          <w:szCs w:val="23"/>
        </w:rPr>
        <w:t>Pustaka LP3ES, 1994.</w:t>
      </w:r>
    </w:p>
    <w:p w:rsidR="00243BB7" w:rsidRPr="004C0672" w:rsidRDefault="00243BB7" w:rsidP="00243BB7">
      <w:pPr>
        <w:ind w:left="709" w:hanging="709"/>
        <w:jc w:val="both"/>
        <w:rPr>
          <w:sz w:val="23"/>
          <w:szCs w:val="23"/>
        </w:rPr>
      </w:pPr>
    </w:p>
    <w:p w:rsidR="00243BB7" w:rsidRDefault="00243BB7" w:rsidP="00243BB7">
      <w:pPr>
        <w:ind w:left="709" w:hanging="709"/>
        <w:jc w:val="both"/>
        <w:rPr>
          <w:sz w:val="23"/>
          <w:szCs w:val="23"/>
        </w:rPr>
      </w:pPr>
      <w:r w:rsidRPr="004C0672">
        <w:rPr>
          <w:sz w:val="23"/>
          <w:szCs w:val="23"/>
        </w:rPr>
        <w:lastRenderedPageBreak/>
        <w:t xml:space="preserve">Mustopadidjaja, </w:t>
      </w:r>
      <w:r w:rsidRPr="004C0672">
        <w:rPr>
          <w:i/>
          <w:iCs/>
          <w:sz w:val="23"/>
          <w:szCs w:val="23"/>
        </w:rPr>
        <w:t xml:space="preserve">Manajemen Proses Kebijakan </w:t>
      </w:r>
      <w:proofErr w:type="gramStart"/>
      <w:r w:rsidRPr="004C0672">
        <w:rPr>
          <w:i/>
          <w:iCs/>
          <w:sz w:val="23"/>
          <w:szCs w:val="23"/>
        </w:rPr>
        <w:t>Publik :Formulasi</w:t>
      </w:r>
      <w:proofErr w:type="gramEnd"/>
      <w:r w:rsidRPr="004C0672">
        <w:rPr>
          <w:i/>
          <w:iCs/>
          <w:sz w:val="23"/>
          <w:szCs w:val="23"/>
        </w:rPr>
        <w:t xml:space="preserve">, Implementasi &amp; EvaluasiKerja, Lembaga Administrasi Negara, Republik Indonesia, </w:t>
      </w:r>
      <w:r w:rsidRPr="004C0672">
        <w:rPr>
          <w:sz w:val="23"/>
          <w:szCs w:val="23"/>
        </w:rPr>
        <w:t>Jakarta : Duta Pertiwi Foundat</w:t>
      </w:r>
      <w:r>
        <w:rPr>
          <w:sz w:val="23"/>
          <w:szCs w:val="23"/>
        </w:rPr>
        <w:t>ion,  2003.</w:t>
      </w:r>
    </w:p>
    <w:p w:rsidR="00243BB7" w:rsidRPr="004C0672" w:rsidRDefault="00243BB7" w:rsidP="00243BB7">
      <w:pPr>
        <w:ind w:left="709" w:hanging="709"/>
        <w:jc w:val="both"/>
        <w:rPr>
          <w:sz w:val="23"/>
          <w:szCs w:val="23"/>
        </w:rPr>
      </w:pPr>
    </w:p>
    <w:p w:rsidR="00243BB7" w:rsidRDefault="00243BB7" w:rsidP="00243BB7">
      <w:pPr>
        <w:ind w:left="709" w:hanging="709"/>
        <w:jc w:val="both"/>
        <w:rPr>
          <w:sz w:val="23"/>
          <w:szCs w:val="23"/>
        </w:rPr>
      </w:pPr>
      <w:r w:rsidRPr="004C0672">
        <w:rPr>
          <w:sz w:val="23"/>
          <w:szCs w:val="23"/>
        </w:rPr>
        <w:t xml:space="preserve">Singarimbun, Masridan Effendi, Sofyan.  </w:t>
      </w:r>
      <w:r w:rsidRPr="004C0672">
        <w:rPr>
          <w:i/>
          <w:sz w:val="23"/>
          <w:szCs w:val="23"/>
        </w:rPr>
        <w:t xml:space="preserve">Metode Penelitian Survey. </w:t>
      </w:r>
      <w:r w:rsidRPr="004C0672">
        <w:rPr>
          <w:sz w:val="23"/>
          <w:szCs w:val="23"/>
        </w:rPr>
        <w:t xml:space="preserve">Jakarta: </w:t>
      </w:r>
      <w:r>
        <w:rPr>
          <w:sz w:val="23"/>
          <w:szCs w:val="23"/>
        </w:rPr>
        <w:t>Pustaka LP3ES, 1998.</w:t>
      </w:r>
    </w:p>
    <w:p w:rsidR="00243BB7" w:rsidRPr="004C0672" w:rsidRDefault="00243BB7" w:rsidP="00243BB7">
      <w:pPr>
        <w:ind w:left="709" w:hanging="709"/>
        <w:jc w:val="both"/>
        <w:rPr>
          <w:sz w:val="23"/>
          <w:szCs w:val="23"/>
        </w:rPr>
      </w:pPr>
    </w:p>
    <w:p w:rsidR="00243BB7" w:rsidRDefault="00243BB7" w:rsidP="00243BB7">
      <w:pPr>
        <w:ind w:left="709" w:hanging="709"/>
        <w:jc w:val="both"/>
        <w:rPr>
          <w:sz w:val="23"/>
          <w:szCs w:val="23"/>
        </w:rPr>
      </w:pPr>
      <w:r w:rsidRPr="004C0672">
        <w:rPr>
          <w:sz w:val="23"/>
          <w:szCs w:val="23"/>
        </w:rPr>
        <w:t xml:space="preserve">Thomas R. Dye, </w:t>
      </w:r>
      <w:r w:rsidRPr="004C0672">
        <w:rPr>
          <w:i/>
          <w:iCs/>
          <w:sz w:val="23"/>
          <w:szCs w:val="23"/>
        </w:rPr>
        <w:t>Understanding Public Policy</w:t>
      </w:r>
      <w:r w:rsidRPr="004C0672">
        <w:rPr>
          <w:sz w:val="23"/>
          <w:szCs w:val="23"/>
        </w:rPr>
        <w:t>, Jakarta, Y</w:t>
      </w:r>
      <w:r>
        <w:rPr>
          <w:sz w:val="23"/>
          <w:szCs w:val="23"/>
        </w:rPr>
        <w:t>ayasanPancurSiwah, 2002.</w:t>
      </w:r>
    </w:p>
    <w:p w:rsidR="00243BB7" w:rsidRPr="004C0672" w:rsidRDefault="00243BB7" w:rsidP="00243BB7">
      <w:pPr>
        <w:ind w:left="709" w:hanging="709"/>
        <w:jc w:val="both"/>
        <w:rPr>
          <w:sz w:val="23"/>
          <w:szCs w:val="23"/>
        </w:rPr>
      </w:pPr>
    </w:p>
    <w:p w:rsidR="00243BB7" w:rsidRPr="00E400C0" w:rsidRDefault="00243BB7" w:rsidP="00243BB7">
      <w:pPr>
        <w:jc w:val="both"/>
        <w:rPr>
          <w:b/>
          <w:i/>
          <w:sz w:val="23"/>
          <w:szCs w:val="23"/>
        </w:rPr>
      </w:pPr>
      <w:r w:rsidRPr="00E400C0">
        <w:rPr>
          <w:b/>
          <w:i/>
          <w:sz w:val="23"/>
          <w:szCs w:val="23"/>
        </w:rPr>
        <w:t xml:space="preserve">Majalah &amp; Jurnal </w:t>
      </w:r>
    </w:p>
    <w:p w:rsidR="00243BB7" w:rsidRPr="004C0672" w:rsidRDefault="00243BB7" w:rsidP="00243BB7">
      <w:pPr>
        <w:ind w:left="1134" w:hanging="1134"/>
        <w:jc w:val="both"/>
        <w:rPr>
          <w:sz w:val="23"/>
          <w:szCs w:val="23"/>
        </w:rPr>
      </w:pPr>
      <w:r w:rsidRPr="004C0672">
        <w:rPr>
          <w:sz w:val="23"/>
          <w:szCs w:val="23"/>
        </w:rPr>
        <w:t>Yermia. 2014 “</w:t>
      </w:r>
      <w:r w:rsidRPr="004C0672">
        <w:rPr>
          <w:i/>
          <w:sz w:val="23"/>
          <w:szCs w:val="23"/>
        </w:rPr>
        <w:t>SurgaPerdaganganManusia</w:t>
      </w:r>
      <w:r w:rsidRPr="004C0672">
        <w:rPr>
          <w:sz w:val="23"/>
          <w:szCs w:val="23"/>
        </w:rPr>
        <w:t xml:space="preserve">”. </w:t>
      </w:r>
      <w:r w:rsidRPr="004C0672">
        <w:rPr>
          <w:i/>
          <w:sz w:val="23"/>
          <w:szCs w:val="23"/>
        </w:rPr>
        <w:t>Batam Post</w:t>
      </w:r>
      <w:r w:rsidRPr="004C0672">
        <w:rPr>
          <w:sz w:val="23"/>
          <w:szCs w:val="23"/>
        </w:rPr>
        <w:t>, Minggu II Mei 2014.</w:t>
      </w:r>
    </w:p>
    <w:p w:rsidR="00243BB7" w:rsidRPr="004C0672" w:rsidRDefault="00243BB7" w:rsidP="00243BB7">
      <w:pPr>
        <w:pStyle w:val="FootnoteText"/>
        <w:ind w:left="1134" w:hanging="414"/>
        <w:jc w:val="both"/>
        <w:rPr>
          <w:color w:val="000000"/>
          <w:sz w:val="23"/>
          <w:szCs w:val="23"/>
        </w:rPr>
      </w:pPr>
      <w:r w:rsidRPr="004C0672">
        <w:rPr>
          <w:color w:val="000000"/>
          <w:sz w:val="23"/>
          <w:szCs w:val="23"/>
        </w:rPr>
        <w:t>Widayatun. 2008 “</w:t>
      </w:r>
      <w:r w:rsidRPr="004C0672">
        <w:rPr>
          <w:i/>
          <w:color w:val="000000"/>
          <w:sz w:val="23"/>
          <w:szCs w:val="23"/>
        </w:rPr>
        <w:t>Trafficking di Wilayah Perbatasan”</w:t>
      </w:r>
      <w:r w:rsidRPr="004C0672">
        <w:rPr>
          <w:color w:val="000000"/>
          <w:sz w:val="23"/>
          <w:szCs w:val="23"/>
        </w:rPr>
        <w:t>JurnalMasyarakatdanBudaya. Vol. 10 No. 1, 2008, 84.</w:t>
      </w:r>
    </w:p>
    <w:p w:rsidR="00243BB7" w:rsidRPr="00E400C0" w:rsidRDefault="00243BB7" w:rsidP="00243BB7">
      <w:pPr>
        <w:pStyle w:val="FootnoteText"/>
        <w:ind w:left="1134" w:hanging="414"/>
        <w:jc w:val="both"/>
        <w:rPr>
          <w:i/>
          <w:color w:val="000000"/>
          <w:sz w:val="23"/>
          <w:szCs w:val="23"/>
          <w:lang w:val="id-ID"/>
        </w:rPr>
      </w:pPr>
    </w:p>
    <w:p w:rsidR="00243BB7" w:rsidRPr="00E400C0" w:rsidRDefault="00243BB7" w:rsidP="00243BB7">
      <w:pPr>
        <w:jc w:val="both"/>
        <w:rPr>
          <w:sz w:val="23"/>
          <w:szCs w:val="23"/>
        </w:rPr>
      </w:pPr>
      <w:r w:rsidRPr="00E400C0">
        <w:rPr>
          <w:b/>
          <w:i/>
          <w:sz w:val="23"/>
          <w:szCs w:val="23"/>
        </w:rPr>
        <w:t xml:space="preserve">Artikel &amp; Surat Kabar </w:t>
      </w:r>
    </w:p>
    <w:p w:rsidR="00243BB7" w:rsidRPr="004C0672" w:rsidRDefault="00243BB7" w:rsidP="00243BB7">
      <w:pPr>
        <w:pStyle w:val="FootnoteText"/>
        <w:ind w:left="720" w:hanging="720"/>
        <w:jc w:val="both"/>
        <w:rPr>
          <w:color w:val="000000"/>
          <w:sz w:val="23"/>
          <w:szCs w:val="23"/>
        </w:rPr>
      </w:pPr>
      <w:r w:rsidRPr="004C0672">
        <w:rPr>
          <w:color w:val="000000"/>
          <w:sz w:val="23"/>
          <w:szCs w:val="23"/>
        </w:rPr>
        <w:t>Department of State, United State of America, “</w:t>
      </w:r>
      <w:r w:rsidRPr="004C0672">
        <w:rPr>
          <w:i/>
          <w:color w:val="000000"/>
          <w:sz w:val="23"/>
          <w:szCs w:val="23"/>
        </w:rPr>
        <w:t>Trafficking in Persons Report 2015</w:t>
      </w:r>
      <w:r w:rsidRPr="004C0672">
        <w:rPr>
          <w:color w:val="000000"/>
          <w:sz w:val="23"/>
          <w:szCs w:val="23"/>
        </w:rPr>
        <w:t>”, Washington DC: Department of State, United State of America, 2015, 187</w:t>
      </w:r>
    </w:p>
    <w:p w:rsidR="00243BB7" w:rsidRDefault="00243BB7" w:rsidP="00243BB7">
      <w:pPr>
        <w:pStyle w:val="FootnoteText"/>
        <w:ind w:left="1134" w:hanging="1134"/>
        <w:jc w:val="both"/>
        <w:rPr>
          <w:color w:val="000000"/>
          <w:sz w:val="23"/>
          <w:szCs w:val="23"/>
        </w:rPr>
      </w:pPr>
      <w:r w:rsidRPr="004C0672">
        <w:rPr>
          <w:color w:val="000000"/>
          <w:sz w:val="23"/>
          <w:szCs w:val="23"/>
        </w:rPr>
        <w:t>IOM,  Trafficked  Persons  Assisted  by  IOM  Indonesia  statistic  March  2005-Desember</w:t>
      </w:r>
      <w:r>
        <w:rPr>
          <w:color w:val="000000"/>
          <w:sz w:val="23"/>
          <w:szCs w:val="23"/>
        </w:rPr>
        <w:t xml:space="preserve">  2014 (Jakarta: IOM,2014)</w:t>
      </w:r>
    </w:p>
    <w:p w:rsidR="00243BB7" w:rsidRPr="004C0672" w:rsidRDefault="00243BB7" w:rsidP="00243BB7">
      <w:pPr>
        <w:pStyle w:val="FootnoteText"/>
        <w:ind w:left="1134" w:hanging="1134"/>
        <w:jc w:val="both"/>
        <w:rPr>
          <w:color w:val="000000"/>
          <w:sz w:val="23"/>
          <w:szCs w:val="23"/>
        </w:rPr>
      </w:pPr>
    </w:p>
    <w:p w:rsidR="00243BB7" w:rsidRDefault="00243BB7" w:rsidP="00243BB7">
      <w:pPr>
        <w:pStyle w:val="FootnoteText"/>
        <w:ind w:left="720" w:hanging="720"/>
        <w:jc w:val="both"/>
        <w:rPr>
          <w:color w:val="000000"/>
          <w:sz w:val="23"/>
          <w:szCs w:val="23"/>
        </w:rPr>
      </w:pPr>
      <w:r w:rsidRPr="004C0672">
        <w:rPr>
          <w:color w:val="000000"/>
          <w:sz w:val="23"/>
          <w:szCs w:val="23"/>
        </w:rPr>
        <w:t>J.D. Engel, Persepsi</w:t>
      </w:r>
      <w:r w:rsidRPr="004C0672">
        <w:rPr>
          <w:color w:val="000000"/>
          <w:sz w:val="23"/>
          <w:szCs w:val="23"/>
          <w:lang w:val="id-ID"/>
        </w:rPr>
        <w:t xml:space="preserve"> </w:t>
      </w:r>
      <w:r w:rsidRPr="004C0672">
        <w:rPr>
          <w:color w:val="000000"/>
          <w:sz w:val="23"/>
          <w:szCs w:val="23"/>
        </w:rPr>
        <w:t>Masyarakat</w:t>
      </w:r>
      <w:r w:rsidRPr="004C0672">
        <w:rPr>
          <w:color w:val="000000"/>
          <w:sz w:val="23"/>
          <w:szCs w:val="23"/>
          <w:lang w:val="id-ID"/>
        </w:rPr>
        <w:t xml:space="preserve"> </w:t>
      </w:r>
      <w:r w:rsidRPr="004C0672">
        <w:rPr>
          <w:color w:val="000000"/>
          <w:sz w:val="23"/>
          <w:szCs w:val="23"/>
        </w:rPr>
        <w:t>Batam</w:t>
      </w:r>
      <w:r w:rsidRPr="004C0672">
        <w:rPr>
          <w:color w:val="000000"/>
          <w:sz w:val="23"/>
          <w:szCs w:val="23"/>
          <w:lang w:val="id-ID"/>
        </w:rPr>
        <w:t xml:space="preserve"> </w:t>
      </w:r>
      <w:r w:rsidRPr="004C0672">
        <w:rPr>
          <w:color w:val="000000"/>
          <w:sz w:val="23"/>
          <w:szCs w:val="23"/>
        </w:rPr>
        <w:t>Terhadap</w:t>
      </w:r>
      <w:r w:rsidRPr="004C0672">
        <w:rPr>
          <w:color w:val="000000"/>
          <w:sz w:val="23"/>
          <w:szCs w:val="23"/>
          <w:lang w:val="id-ID"/>
        </w:rPr>
        <w:t xml:space="preserve"> </w:t>
      </w:r>
      <w:r w:rsidRPr="004C0672">
        <w:rPr>
          <w:color w:val="000000"/>
          <w:sz w:val="23"/>
          <w:szCs w:val="23"/>
        </w:rPr>
        <w:t>Perdagangan</w:t>
      </w:r>
      <w:r w:rsidRPr="004C0672">
        <w:rPr>
          <w:color w:val="000000"/>
          <w:sz w:val="23"/>
          <w:szCs w:val="23"/>
          <w:lang w:val="id-ID"/>
        </w:rPr>
        <w:t xml:space="preserve"> </w:t>
      </w:r>
      <w:r w:rsidRPr="004C0672">
        <w:rPr>
          <w:color w:val="000000"/>
          <w:sz w:val="23"/>
          <w:szCs w:val="23"/>
        </w:rPr>
        <w:t>Perempuandan</w:t>
      </w:r>
      <w:r w:rsidRPr="004C0672">
        <w:rPr>
          <w:color w:val="000000"/>
          <w:sz w:val="23"/>
          <w:szCs w:val="23"/>
          <w:lang w:val="id-ID"/>
        </w:rPr>
        <w:t xml:space="preserve"> </w:t>
      </w:r>
      <w:r w:rsidRPr="004C0672">
        <w:rPr>
          <w:color w:val="000000"/>
          <w:sz w:val="23"/>
          <w:szCs w:val="23"/>
        </w:rPr>
        <w:t>Anak-anak (Trafficking) KRITIS, Jurnal Pembangunan Interd</w:t>
      </w:r>
      <w:r>
        <w:rPr>
          <w:color w:val="000000"/>
          <w:sz w:val="23"/>
          <w:szCs w:val="23"/>
        </w:rPr>
        <w:t>isiplinerVol XIX no. 2, 2007.</w:t>
      </w:r>
    </w:p>
    <w:p w:rsidR="00243BB7" w:rsidRPr="004C0672" w:rsidRDefault="00243BB7" w:rsidP="00243BB7">
      <w:pPr>
        <w:pStyle w:val="FootnoteText"/>
        <w:ind w:left="720" w:hanging="720"/>
        <w:jc w:val="both"/>
        <w:rPr>
          <w:color w:val="000000"/>
          <w:sz w:val="23"/>
          <w:szCs w:val="23"/>
        </w:rPr>
      </w:pPr>
    </w:p>
    <w:p w:rsidR="00243BB7" w:rsidRPr="001A692F" w:rsidRDefault="00243BB7" w:rsidP="00243BB7">
      <w:pPr>
        <w:jc w:val="both"/>
        <w:rPr>
          <w:bCs/>
          <w:i/>
          <w:iCs/>
          <w:sz w:val="23"/>
          <w:szCs w:val="23"/>
        </w:rPr>
      </w:pPr>
      <w:r w:rsidRPr="001A692F">
        <w:rPr>
          <w:b/>
          <w:bCs/>
          <w:i/>
          <w:iCs/>
          <w:sz w:val="23"/>
          <w:szCs w:val="23"/>
        </w:rPr>
        <w:t xml:space="preserve">Internet </w:t>
      </w:r>
      <w:proofErr w:type="gramStart"/>
      <w:r w:rsidRPr="001A692F">
        <w:rPr>
          <w:b/>
          <w:bCs/>
          <w:i/>
          <w:iCs/>
          <w:sz w:val="23"/>
          <w:szCs w:val="23"/>
        </w:rPr>
        <w:t>( website</w:t>
      </w:r>
      <w:proofErr w:type="gramEnd"/>
      <w:r w:rsidRPr="001A692F">
        <w:rPr>
          <w:b/>
          <w:bCs/>
          <w:i/>
          <w:iCs/>
          <w:sz w:val="23"/>
          <w:szCs w:val="23"/>
        </w:rPr>
        <w:t>)</w:t>
      </w:r>
      <w:r w:rsidRPr="001A692F">
        <w:rPr>
          <w:bCs/>
          <w:i/>
          <w:iCs/>
          <w:sz w:val="23"/>
          <w:szCs w:val="23"/>
        </w:rPr>
        <w:t xml:space="preserve"> </w:t>
      </w:r>
    </w:p>
    <w:p w:rsidR="00243BB7" w:rsidRDefault="00243BB7" w:rsidP="00243BB7">
      <w:pPr>
        <w:ind w:left="709" w:hanging="851"/>
        <w:jc w:val="both"/>
        <w:rPr>
          <w:iCs/>
          <w:sz w:val="23"/>
          <w:szCs w:val="23"/>
        </w:rPr>
      </w:pPr>
      <w:r w:rsidRPr="004C0672">
        <w:rPr>
          <w:iCs/>
          <w:sz w:val="23"/>
          <w:szCs w:val="23"/>
        </w:rPr>
        <w:t xml:space="preserve">“Collateral </w:t>
      </w:r>
      <w:proofErr w:type="gramStart"/>
      <w:r w:rsidRPr="004C0672">
        <w:rPr>
          <w:iCs/>
          <w:sz w:val="23"/>
          <w:szCs w:val="23"/>
        </w:rPr>
        <w:t>Damage :</w:t>
      </w:r>
      <w:proofErr w:type="gramEnd"/>
      <w:r w:rsidRPr="004C0672">
        <w:rPr>
          <w:iCs/>
          <w:sz w:val="23"/>
          <w:szCs w:val="23"/>
        </w:rPr>
        <w:t xml:space="preserve"> The Impact of Anti-Trafficking Measures on Human Rights around the World”     </w:t>
      </w:r>
      <w:r w:rsidRPr="00243BB7">
        <w:rPr>
          <w:sz w:val="23"/>
          <w:szCs w:val="23"/>
        </w:rPr>
        <w:t>http://www.gaatw.org/Collateral%20Damage_Final/singlefile_CollateralDamagefinal.pdf</w:t>
      </w:r>
    </w:p>
    <w:p w:rsidR="00243BB7" w:rsidRPr="004C0672" w:rsidRDefault="00243BB7" w:rsidP="00243BB7">
      <w:pPr>
        <w:ind w:left="709" w:hanging="851"/>
        <w:jc w:val="both"/>
        <w:rPr>
          <w:iCs/>
          <w:sz w:val="23"/>
          <w:szCs w:val="23"/>
        </w:rPr>
      </w:pPr>
    </w:p>
    <w:p w:rsidR="00243BB7" w:rsidRDefault="00243BB7" w:rsidP="00243BB7">
      <w:pPr>
        <w:ind w:left="709" w:hanging="709"/>
        <w:jc w:val="both"/>
        <w:rPr>
          <w:bCs/>
          <w:iCs/>
          <w:sz w:val="23"/>
          <w:szCs w:val="23"/>
        </w:rPr>
      </w:pPr>
      <w:r w:rsidRPr="004C0672">
        <w:rPr>
          <w:iCs/>
          <w:sz w:val="23"/>
          <w:szCs w:val="23"/>
        </w:rPr>
        <w:t xml:space="preserve"> “Fact </w:t>
      </w:r>
      <w:proofErr w:type="gramStart"/>
      <w:r w:rsidRPr="004C0672">
        <w:rPr>
          <w:iCs/>
          <w:sz w:val="23"/>
          <w:szCs w:val="23"/>
        </w:rPr>
        <w:t>Sheet :</w:t>
      </w:r>
      <w:proofErr w:type="gramEnd"/>
      <w:r w:rsidRPr="004C0672">
        <w:rPr>
          <w:iCs/>
          <w:sz w:val="23"/>
          <w:szCs w:val="23"/>
        </w:rPr>
        <w:t xml:space="preserve"> Trafficking for the Purpose of Sexual Exploitation” </w:t>
      </w:r>
      <w:r w:rsidRPr="00243BB7">
        <w:rPr>
          <w:sz w:val="23"/>
          <w:szCs w:val="23"/>
        </w:rPr>
        <w:t>http://www.worldvision.com.au/Libraries/DTL_fact_sheets/Factsheet_Sexual_exploitation.pdf</w:t>
      </w:r>
    </w:p>
    <w:p w:rsidR="00243BB7" w:rsidRPr="004C0672" w:rsidRDefault="00243BB7" w:rsidP="00243BB7">
      <w:pPr>
        <w:ind w:left="709" w:hanging="709"/>
        <w:jc w:val="both"/>
        <w:rPr>
          <w:bCs/>
          <w:iCs/>
          <w:sz w:val="23"/>
          <w:szCs w:val="23"/>
        </w:rPr>
      </w:pPr>
    </w:p>
    <w:p w:rsidR="00243BB7" w:rsidRPr="004C0672" w:rsidRDefault="00243BB7" w:rsidP="00243BB7">
      <w:pPr>
        <w:pStyle w:val="ListParagraph"/>
        <w:ind w:left="709" w:hanging="709"/>
        <w:jc w:val="both"/>
        <w:rPr>
          <w:color w:val="000000"/>
          <w:sz w:val="23"/>
          <w:szCs w:val="23"/>
        </w:rPr>
      </w:pPr>
      <w:r w:rsidRPr="004C0672">
        <w:rPr>
          <w:color w:val="000000"/>
          <w:sz w:val="23"/>
          <w:szCs w:val="23"/>
        </w:rPr>
        <w:t xml:space="preserve">“Human Trafficking (PerdaganganManusia)” </w:t>
      </w:r>
      <w:r w:rsidRPr="00243BB7">
        <w:rPr>
          <w:sz w:val="23"/>
          <w:szCs w:val="23"/>
        </w:rPr>
        <w:t>http://www.idlo.int/DOCNews/Human_trafficking_ind.pdf</w:t>
      </w:r>
    </w:p>
    <w:p w:rsidR="00243BB7" w:rsidRDefault="00243BB7" w:rsidP="00243BB7">
      <w:pPr>
        <w:pStyle w:val="ListParagraph"/>
        <w:ind w:left="709" w:hanging="709"/>
        <w:jc w:val="both"/>
        <w:rPr>
          <w:color w:val="000000"/>
          <w:sz w:val="23"/>
          <w:szCs w:val="23"/>
        </w:rPr>
      </w:pPr>
      <w:r w:rsidRPr="004C0672">
        <w:rPr>
          <w:color w:val="000000"/>
          <w:sz w:val="23"/>
          <w:szCs w:val="23"/>
        </w:rPr>
        <w:t xml:space="preserve">“Indonesia-Malaysia Sepakat Soal Buronan dan TKI” </w:t>
      </w:r>
      <w:r w:rsidRPr="00243BB7">
        <w:rPr>
          <w:sz w:val="23"/>
          <w:szCs w:val="23"/>
        </w:rPr>
        <w:t>http://www.hukumonline.com/berita/baca/lt4f7a719f6557c/indonesia-malaysia-sepakat-soal-buronan-dan-tki</w:t>
      </w:r>
    </w:p>
    <w:p w:rsidR="00243BB7" w:rsidRPr="00243BB7" w:rsidRDefault="00243BB7" w:rsidP="00243BB7">
      <w:pPr>
        <w:pStyle w:val="ListParagraph"/>
        <w:ind w:left="709" w:hanging="709"/>
        <w:jc w:val="both"/>
        <w:rPr>
          <w:color w:val="000000"/>
          <w:sz w:val="23"/>
          <w:szCs w:val="23"/>
        </w:rPr>
      </w:pPr>
    </w:p>
    <w:p w:rsidR="00243BB7" w:rsidRDefault="00243BB7" w:rsidP="00243BB7">
      <w:pPr>
        <w:ind w:left="709" w:hanging="709"/>
        <w:jc w:val="both"/>
        <w:rPr>
          <w:rStyle w:val="Hyperlink"/>
          <w:color w:val="000000"/>
          <w:sz w:val="23"/>
          <w:szCs w:val="23"/>
        </w:rPr>
      </w:pPr>
      <w:r w:rsidRPr="004C0672">
        <w:rPr>
          <w:sz w:val="23"/>
          <w:szCs w:val="23"/>
        </w:rPr>
        <w:t xml:space="preserve">“Implementasi Kurikulum Pendidikan Nasional 2013” diakses melalui </w:t>
      </w:r>
      <w:r w:rsidRPr="00243BB7">
        <w:rPr>
          <w:sz w:val="23"/>
          <w:szCs w:val="23"/>
        </w:rPr>
        <w:t xml:space="preserve">https://www.slideshare.net/daprasetyo/implementasi-kurikulum-pendidikan-nasional-2013 </w:t>
      </w:r>
    </w:p>
    <w:p w:rsidR="00243BB7" w:rsidRPr="004C0672" w:rsidRDefault="00243BB7" w:rsidP="00243BB7">
      <w:pPr>
        <w:ind w:left="709" w:hanging="709"/>
        <w:jc w:val="both"/>
        <w:rPr>
          <w:iCs/>
          <w:sz w:val="23"/>
          <w:szCs w:val="23"/>
        </w:rPr>
      </w:pPr>
    </w:p>
    <w:p w:rsidR="00243BB7" w:rsidRPr="004C0672" w:rsidRDefault="00243BB7" w:rsidP="00243BB7">
      <w:pPr>
        <w:pStyle w:val="ListParagraph"/>
        <w:ind w:left="1134" w:hanging="1134"/>
        <w:jc w:val="both"/>
        <w:rPr>
          <w:color w:val="000000"/>
          <w:sz w:val="23"/>
          <w:szCs w:val="23"/>
          <w:shd w:val="clear" w:color="auto" w:fill="FFFFFF"/>
          <w:lang w:val="id-ID"/>
        </w:rPr>
      </w:pPr>
      <w:r w:rsidRPr="004C0672">
        <w:rPr>
          <w:color w:val="000000"/>
          <w:sz w:val="23"/>
          <w:szCs w:val="23"/>
          <w:shd w:val="clear" w:color="auto" w:fill="FFFFFF"/>
          <w:lang w:val="id-ID"/>
        </w:rPr>
        <w:t>“Sepanjang 2014 BNP2TKI Mencatat Penempatan TKI 429.872 Orang”</w:t>
      </w:r>
    </w:p>
    <w:p w:rsidR="00243BB7" w:rsidRDefault="00243BB7" w:rsidP="00243BB7">
      <w:pPr>
        <w:pStyle w:val="ListParagraph"/>
        <w:ind w:left="709" w:hanging="709"/>
        <w:jc w:val="both"/>
        <w:rPr>
          <w:color w:val="000000"/>
          <w:sz w:val="23"/>
          <w:szCs w:val="23"/>
          <w:shd w:val="clear" w:color="auto" w:fill="FFFFFF"/>
        </w:rPr>
      </w:pPr>
      <w:r w:rsidRPr="004C0672">
        <w:rPr>
          <w:color w:val="000000"/>
          <w:sz w:val="23"/>
          <w:szCs w:val="23"/>
          <w:shd w:val="clear" w:color="auto" w:fill="FFFFFF"/>
          <w:lang w:val="id-ID"/>
        </w:rPr>
        <w:tab/>
      </w:r>
      <w:r w:rsidRPr="00243BB7">
        <w:rPr>
          <w:sz w:val="23"/>
          <w:szCs w:val="23"/>
          <w:shd w:val="clear" w:color="auto" w:fill="FFFFFF"/>
        </w:rPr>
        <w:t>http://www.bnp2tki.go.id/readfull/9801/Sepanjang-2014-BNP2TKI-Mencatat-Penempatan-TKI-429.872-Orang</w:t>
      </w:r>
    </w:p>
    <w:p w:rsidR="00243BB7" w:rsidRPr="004C0672" w:rsidRDefault="00243BB7" w:rsidP="00243BB7">
      <w:pPr>
        <w:pStyle w:val="ListParagraph"/>
        <w:ind w:left="709" w:hanging="709"/>
        <w:jc w:val="both"/>
        <w:rPr>
          <w:color w:val="000000"/>
          <w:sz w:val="23"/>
          <w:szCs w:val="23"/>
          <w:shd w:val="clear" w:color="auto" w:fill="FFFFFF"/>
          <w:lang w:val="id-ID"/>
        </w:rPr>
      </w:pPr>
    </w:p>
    <w:p w:rsidR="00243BB7" w:rsidRDefault="00243BB7" w:rsidP="00243BB7">
      <w:pPr>
        <w:pStyle w:val="ListParagraph"/>
        <w:ind w:left="709" w:hanging="709"/>
        <w:jc w:val="both"/>
        <w:rPr>
          <w:bCs/>
          <w:iCs/>
          <w:color w:val="000000"/>
          <w:sz w:val="23"/>
          <w:szCs w:val="23"/>
        </w:rPr>
      </w:pPr>
      <w:r w:rsidRPr="004C0672">
        <w:rPr>
          <w:color w:val="000000"/>
          <w:sz w:val="23"/>
          <w:szCs w:val="23"/>
        </w:rPr>
        <w:lastRenderedPageBreak/>
        <w:t xml:space="preserve">“Tren Kemiskinan Indonesia Terus Menurun” di akses melalui </w:t>
      </w:r>
      <w:r w:rsidRPr="00243BB7">
        <w:rPr>
          <w:sz w:val="23"/>
          <w:szCs w:val="23"/>
        </w:rPr>
        <w:t>http://katadata.co.id/berita/2014/07/01/tren-kemiskinan-indonesia-terus-menurun</w:t>
      </w:r>
    </w:p>
    <w:p w:rsidR="00243BB7" w:rsidRPr="00243BB7" w:rsidRDefault="00243BB7" w:rsidP="00243BB7">
      <w:pPr>
        <w:pStyle w:val="ListParagraph"/>
        <w:ind w:left="709" w:hanging="709"/>
        <w:jc w:val="both"/>
        <w:rPr>
          <w:bCs/>
          <w:iCs/>
          <w:color w:val="000000"/>
          <w:sz w:val="23"/>
          <w:szCs w:val="23"/>
        </w:rPr>
      </w:pPr>
    </w:p>
    <w:p w:rsidR="00243BB7" w:rsidRDefault="00243BB7" w:rsidP="00243BB7">
      <w:pPr>
        <w:ind w:left="709" w:hanging="709"/>
        <w:jc w:val="both"/>
        <w:rPr>
          <w:bCs/>
          <w:iCs/>
          <w:sz w:val="23"/>
          <w:szCs w:val="23"/>
        </w:rPr>
      </w:pPr>
      <w:r w:rsidRPr="004C0672">
        <w:rPr>
          <w:bCs/>
          <w:iCs/>
          <w:sz w:val="23"/>
          <w:szCs w:val="23"/>
        </w:rPr>
        <w:t xml:space="preserve">“Trauma Kompleks sisi kelam pekerja seks korban trafficking” </w:t>
      </w:r>
      <w:r w:rsidRPr="00243BB7">
        <w:rPr>
          <w:bCs/>
          <w:iCs/>
          <w:sz w:val="23"/>
          <w:szCs w:val="23"/>
        </w:rPr>
        <w:t>http://health.detik.com/read/2014/09/27/100018/2702924/763/4/trauma-kompleks-sisi-kelam-pekerja-seks-korban-trafficking</w:t>
      </w:r>
    </w:p>
    <w:p w:rsidR="00243BB7" w:rsidRPr="004C0672" w:rsidRDefault="00243BB7" w:rsidP="00243BB7">
      <w:pPr>
        <w:ind w:left="709" w:hanging="709"/>
        <w:jc w:val="both"/>
        <w:rPr>
          <w:bCs/>
          <w:iCs/>
          <w:sz w:val="23"/>
          <w:szCs w:val="23"/>
        </w:rPr>
      </w:pPr>
    </w:p>
    <w:p w:rsidR="00243BB7" w:rsidRDefault="00243BB7" w:rsidP="00243BB7">
      <w:pPr>
        <w:ind w:left="709" w:hanging="709"/>
        <w:jc w:val="both"/>
        <w:rPr>
          <w:rStyle w:val="Hyperlink"/>
          <w:color w:val="000000"/>
          <w:sz w:val="23"/>
          <w:szCs w:val="23"/>
        </w:rPr>
      </w:pPr>
      <w:r w:rsidRPr="004C0672">
        <w:rPr>
          <w:sz w:val="23"/>
          <w:szCs w:val="23"/>
        </w:rPr>
        <w:t xml:space="preserve">“Pemberantasan Perdagangan Manusia” </w:t>
      </w:r>
      <w:r w:rsidRPr="00243BB7">
        <w:rPr>
          <w:sz w:val="23"/>
          <w:szCs w:val="23"/>
        </w:rPr>
        <w:t>https://indonesia.iom.int/id/aktivitas-kami/pemberantasan-perdagangan-manusia</w:t>
      </w:r>
    </w:p>
    <w:p w:rsidR="00243BB7" w:rsidRPr="004C0672" w:rsidRDefault="00243BB7" w:rsidP="00243BB7">
      <w:pPr>
        <w:ind w:left="709" w:hanging="709"/>
        <w:jc w:val="both"/>
        <w:rPr>
          <w:sz w:val="23"/>
          <w:szCs w:val="23"/>
        </w:rPr>
      </w:pPr>
    </w:p>
    <w:p w:rsidR="00243BB7" w:rsidRPr="004C0672" w:rsidRDefault="00243BB7" w:rsidP="00243BB7">
      <w:pPr>
        <w:ind w:left="709" w:hanging="709"/>
        <w:jc w:val="both"/>
        <w:rPr>
          <w:bCs/>
          <w:iCs/>
          <w:sz w:val="23"/>
          <w:szCs w:val="23"/>
        </w:rPr>
      </w:pPr>
      <w:r w:rsidRPr="004C0672">
        <w:rPr>
          <w:sz w:val="23"/>
          <w:szCs w:val="23"/>
        </w:rPr>
        <w:t xml:space="preserve">“Penanggulangan Kejahatan Lintas Negara Terorganisir” </w:t>
      </w:r>
      <w:r w:rsidRPr="00243BB7">
        <w:rPr>
          <w:sz w:val="23"/>
          <w:szCs w:val="23"/>
        </w:rPr>
        <w:t>http://www.kemlu.go.id/id/kebijakan/isu-khusus/Pages/Penanggulangan-Kejahatan-Lintas-Negara-Teroganisir</w:t>
      </w:r>
    </w:p>
    <w:p w:rsidR="00243BB7" w:rsidRPr="004C0672" w:rsidRDefault="00243BB7" w:rsidP="00243BB7">
      <w:pPr>
        <w:ind w:left="709" w:hanging="709"/>
        <w:jc w:val="both"/>
        <w:rPr>
          <w:bCs/>
          <w:iCs/>
          <w:sz w:val="23"/>
          <w:szCs w:val="23"/>
        </w:rPr>
      </w:pPr>
    </w:p>
    <w:p w:rsidR="00374184" w:rsidRPr="00243BB7" w:rsidRDefault="00374184" w:rsidP="00243BB7"/>
    <w:sectPr w:rsidR="00374184" w:rsidRPr="00243BB7" w:rsidSect="00243BB7">
      <w:headerReference w:type="even" r:id="rId15"/>
      <w:headerReference w:type="default" r:id="rId16"/>
      <w:footerReference w:type="even" r:id="rId17"/>
      <w:footerReference w:type="default" r:id="rId18"/>
      <w:footerReference w:type="first" r:id="rId19"/>
      <w:pgSz w:w="11907" w:h="16839" w:code="9"/>
      <w:pgMar w:top="2268" w:right="1701" w:bottom="1701" w:left="2268" w:header="1701" w:footer="850" w:gutter="0"/>
      <w:pgNumType w:start="125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FFF" w:rsidRDefault="007C1FFF" w:rsidP="00F32CA4">
      <w:r>
        <w:separator/>
      </w:r>
    </w:p>
  </w:endnote>
  <w:endnote w:type="continuationSeparator" w:id="0">
    <w:p w:rsidR="007C1FFF" w:rsidRDefault="007C1FFF" w:rsidP="00F32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7F3" w:rsidRPr="00CB73E8" w:rsidRDefault="00972841" w:rsidP="00F50CDF">
    <w:pPr>
      <w:pStyle w:val="Footer"/>
      <w:tabs>
        <w:tab w:val="clear" w:pos="4153"/>
        <w:tab w:val="clear" w:pos="8306"/>
        <w:tab w:val="left" w:pos="1306"/>
      </w:tabs>
      <w:rPr>
        <w:sz w:val="20"/>
        <w:szCs w:val="20"/>
        <w:lang w:val="id-ID"/>
      </w:rPr>
    </w:pPr>
    <w:sdt>
      <w:sdtPr>
        <w:rPr>
          <w:sz w:val="20"/>
          <w:szCs w:val="20"/>
        </w:rPr>
        <w:id w:val="88136118"/>
        <w:docPartObj>
          <w:docPartGallery w:val="Page Numbers (Bottom of Page)"/>
          <w:docPartUnique/>
        </w:docPartObj>
      </w:sdtPr>
      <w:sdtEndPr/>
      <w:sdtContent>
        <w:r w:rsidR="008118F4">
          <w:rPr>
            <w:noProof/>
            <w:sz w:val="20"/>
            <w:szCs w:val="20"/>
          </w:rPr>
          <mc:AlternateContent>
            <mc:Choice Requires="wps">
              <w:drawing>
                <wp:anchor distT="4294967295" distB="4294967295" distL="114300" distR="114300" simplePos="0" relativeHeight="251657216" behindDoc="0" locked="0" layoutInCell="1" allowOverlap="1" wp14:anchorId="701D2645" wp14:editId="2952074D">
                  <wp:simplePos x="0" y="0"/>
                  <wp:positionH relativeFrom="column">
                    <wp:posOffset>-140970</wp:posOffset>
                  </wp:positionH>
                  <wp:positionV relativeFrom="paragraph">
                    <wp:posOffset>-29211</wp:posOffset>
                  </wp:positionV>
                  <wp:extent cx="5337175" cy="0"/>
                  <wp:effectExtent l="0" t="0" r="15875" b="1905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37175" cy="0"/>
                          </a:xfrm>
                          <a:prstGeom prst="bentConnector3">
                            <a:avLst>
                              <a:gd name="adj1" fmla="val 49995"/>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074C6D"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4" o:spid="_x0000_s1026" type="#_x0000_t34" style="position:absolute;margin-left:-11.1pt;margin-top:-2.3pt;width:420.25pt;height:0;flip:y;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" adj="10799"/>
              </w:pict>
            </mc:Fallback>
          </mc:AlternateContent>
        </w:r>
        <w:r w:rsidR="00267297" w:rsidRPr="0032410F">
          <w:rPr>
            <w:sz w:val="20"/>
            <w:szCs w:val="20"/>
          </w:rPr>
          <w:fldChar w:fldCharType="begin"/>
        </w:r>
        <w:r w:rsidR="00B868BB" w:rsidRPr="0032410F">
          <w:rPr>
            <w:sz w:val="20"/>
            <w:szCs w:val="20"/>
          </w:rPr>
          <w:instrText xml:space="preserve"> PAGE   \* MERGEFORMAT </w:instrText>
        </w:r>
        <w:r w:rsidR="00267297" w:rsidRPr="0032410F">
          <w:rPr>
            <w:sz w:val="20"/>
            <w:szCs w:val="20"/>
          </w:rPr>
          <w:fldChar w:fldCharType="separate"/>
        </w:r>
        <w:r>
          <w:rPr>
            <w:noProof/>
            <w:sz w:val="20"/>
            <w:szCs w:val="20"/>
          </w:rPr>
          <w:t>1272</w:t>
        </w:r>
        <w:r w:rsidR="00267297" w:rsidRPr="0032410F">
          <w:rPr>
            <w:noProof/>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88136119"/>
      <w:docPartObj>
        <w:docPartGallery w:val="Page Numbers (Bottom of Page)"/>
        <w:docPartUnique/>
      </w:docPartObj>
    </w:sdtPr>
    <w:sdtEndPr/>
    <w:sdtContent>
      <w:p w:rsidR="003B7E7C" w:rsidRPr="0032410F" w:rsidRDefault="008118F4">
        <w:pPr>
          <w:pStyle w:val="Footer"/>
          <w:jc w:val="right"/>
          <w:rPr>
            <w:sz w:val="20"/>
            <w:szCs w:val="20"/>
          </w:rPr>
        </w:pPr>
        <w:r>
          <w:rPr>
            <w:noProof/>
            <w:sz w:val="20"/>
            <w:szCs w:val="20"/>
          </w:rPr>
          <mc:AlternateContent>
            <mc:Choice Requires="wps">
              <w:drawing>
                <wp:anchor distT="4294967295" distB="4294967295" distL="114300" distR="114300" simplePos="0" relativeHeight="251658240" behindDoc="0" locked="0" layoutInCell="1" allowOverlap="1" wp14:anchorId="4AEECD8B" wp14:editId="46502CA8">
                  <wp:simplePos x="0" y="0"/>
                  <wp:positionH relativeFrom="column">
                    <wp:posOffset>-292735</wp:posOffset>
                  </wp:positionH>
                  <wp:positionV relativeFrom="paragraph">
                    <wp:posOffset>-17781</wp:posOffset>
                  </wp:positionV>
                  <wp:extent cx="5372100" cy="0"/>
                  <wp:effectExtent l="0" t="0" r="19050" b="1905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639FB4" id="_x0000_t32" coordsize="21600,21600" o:spt="32" o:oned="t" path="m,l21600,21600e" filled="f">
                  <v:path arrowok="t" fillok="f" o:connecttype="none"/>
                  <o:lock v:ext="edit" shapetype="t"/>
                </v:shapetype>
                <v:shape id="AutoShape 15" o:spid="_x0000_s1026" type="#_x0000_t32" style="position:absolute;margin-left:-23.05pt;margin-top:-1.4pt;width:423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Pf0Hw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"/>
              </w:pict>
            </mc:Fallback>
          </mc:AlternateContent>
        </w:r>
        <w:r w:rsidR="00267297" w:rsidRPr="0032410F">
          <w:rPr>
            <w:sz w:val="20"/>
            <w:szCs w:val="20"/>
          </w:rPr>
          <w:fldChar w:fldCharType="begin"/>
        </w:r>
        <w:r w:rsidR="00B868BB" w:rsidRPr="0032410F">
          <w:rPr>
            <w:sz w:val="20"/>
            <w:szCs w:val="20"/>
          </w:rPr>
          <w:instrText xml:space="preserve"> PAGE   \* MERGEFORMAT </w:instrText>
        </w:r>
        <w:r w:rsidR="00267297" w:rsidRPr="0032410F">
          <w:rPr>
            <w:sz w:val="20"/>
            <w:szCs w:val="20"/>
          </w:rPr>
          <w:fldChar w:fldCharType="separate"/>
        </w:r>
        <w:r w:rsidR="00972841">
          <w:rPr>
            <w:noProof/>
            <w:sz w:val="20"/>
            <w:szCs w:val="20"/>
          </w:rPr>
          <w:t>1271</w:t>
        </w:r>
        <w:r w:rsidR="00267297" w:rsidRPr="0032410F">
          <w:rPr>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69E" w:rsidRDefault="0002169E">
    <w:pPr>
      <w:pStyle w:val="Footer"/>
      <w:jc w:val="right"/>
    </w:pPr>
  </w:p>
  <w:p w:rsidR="0002169E" w:rsidRDefault="000216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FFF" w:rsidRDefault="007C1FFF" w:rsidP="00F32CA4">
      <w:r>
        <w:separator/>
      </w:r>
    </w:p>
  </w:footnote>
  <w:footnote w:type="continuationSeparator" w:id="0">
    <w:p w:rsidR="007C1FFF" w:rsidRDefault="007C1FFF" w:rsidP="00F32CA4">
      <w:r>
        <w:continuationSeparator/>
      </w:r>
    </w:p>
  </w:footnote>
  <w:footnote w:id="1">
    <w:p w:rsidR="00243BB7" w:rsidRPr="001F78C4" w:rsidRDefault="00243BB7" w:rsidP="00243BB7">
      <w:pPr>
        <w:pStyle w:val="FootnoteText"/>
      </w:pPr>
      <w:r w:rsidRPr="001F78C4">
        <w:rPr>
          <w:rStyle w:val="FootnoteReference"/>
        </w:rPr>
        <w:footnoteRef/>
      </w:r>
      <w:r w:rsidRPr="001F78C4">
        <w:t xml:space="preserve"> Mahasiswa Program S1 Ilmu Hubungan Internasional, Fakultas Ilmu Sosial dan Ilmu Politik, Universitas Mulawarman. Email : putriutamiiii15@gmail.com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D63" w:rsidRPr="00CB73E8" w:rsidRDefault="007A1F04" w:rsidP="009A60C1">
    <w:pPr>
      <w:pStyle w:val="Header"/>
      <w:pBdr>
        <w:bottom w:val="single" w:sz="6" w:space="1" w:color="auto"/>
      </w:pBdr>
      <w:ind w:right="13"/>
      <w:rPr>
        <w:b/>
        <w:i/>
        <w:sz w:val="20"/>
        <w:szCs w:val="20"/>
        <w:lang w:val="id-ID"/>
      </w:rPr>
    </w:pPr>
    <w:r>
      <w:rPr>
        <w:b/>
        <w:i/>
        <w:sz w:val="20"/>
        <w:szCs w:val="20"/>
        <w:lang w:val="id-ID"/>
      </w:rPr>
      <w:t>e</w:t>
    </w:r>
    <w:r w:rsidR="003B7E7C" w:rsidRPr="00C2555E">
      <w:rPr>
        <w:b/>
        <w:i/>
        <w:sz w:val="20"/>
        <w:szCs w:val="20"/>
      </w:rPr>
      <w:t>J</w:t>
    </w:r>
    <w:r>
      <w:rPr>
        <w:b/>
        <w:i/>
        <w:sz w:val="20"/>
        <w:szCs w:val="20"/>
        <w:lang w:val="id-ID"/>
      </w:rPr>
      <w:t>o</w:t>
    </w:r>
    <w:r w:rsidR="003B7E7C" w:rsidRPr="00C2555E">
      <w:rPr>
        <w:b/>
        <w:i/>
        <w:sz w:val="20"/>
        <w:szCs w:val="20"/>
      </w:rPr>
      <w:t>urnal</w:t>
    </w:r>
    <w:r w:rsidR="006618E6">
      <w:rPr>
        <w:b/>
        <w:i/>
        <w:sz w:val="20"/>
        <w:szCs w:val="20"/>
      </w:rPr>
      <w:t xml:space="preserve"> </w:t>
    </w:r>
    <w:r w:rsidR="003B7E7C" w:rsidRPr="00C2555E">
      <w:rPr>
        <w:b/>
        <w:i/>
        <w:sz w:val="20"/>
        <w:szCs w:val="20"/>
        <w:lang w:val="id-ID"/>
      </w:rPr>
      <w:t>Ilmu Hubungan Internasional</w:t>
    </w:r>
    <w:r w:rsidR="00172998" w:rsidRPr="00C2555E">
      <w:rPr>
        <w:b/>
        <w:i/>
        <w:sz w:val="20"/>
        <w:szCs w:val="20"/>
      </w:rPr>
      <w:t xml:space="preserve">, Volume </w:t>
    </w:r>
    <w:r w:rsidR="00CB73E8">
      <w:rPr>
        <w:b/>
        <w:i/>
        <w:sz w:val="20"/>
        <w:szCs w:val="20"/>
        <w:lang w:val="id-ID"/>
      </w:rPr>
      <w:t>5</w:t>
    </w:r>
    <w:r w:rsidR="003B7E7C" w:rsidRPr="00C2555E">
      <w:rPr>
        <w:b/>
        <w:i/>
        <w:sz w:val="20"/>
        <w:szCs w:val="20"/>
      </w:rPr>
      <w:t>, Nomor</w:t>
    </w:r>
    <w:r w:rsidR="00F86161">
      <w:rPr>
        <w:b/>
        <w:i/>
        <w:sz w:val="20"/>
        <w:szCs w:val="20"/>
      </w:rPr>
      <w:t xml:space="preserve"> </w:t>
    </w:r>
    <w:r w:rsidR="00CB73E8">
      <w:rPr>
        <w:b/>
        <w:i/>
        <w:sz w:val="20"/>
        <w:szCs w:val="20"/>
        <w:lang w:val="id-ID"/>
      </w:rPr>
      <w:t>4</w:t>
    </w:r>
    <w:r w:rsidR="00AA2ECF">
      <w:rPr>
        <w:b/>
        <w:i/>
        <w:sz w:val="20"/>
        <w:szCs w:val="20"/>
      </w:rPr>
      <w:t xml:space="preserve">, </w:t>
    </w:r>
    <w:r w:rsidR="00172998" w:rsidRPr="00C2555E">
      <w:rPr>
        <w:b/>
        <w:i/>
        <w:sz w:val="20"/>
        <w:szCs w:val="20"/>
      </w:rPr>
      <w:t>201</w:t>
    </w:r>
    <w:r w:rsidR="00CB73E8">
      <w:rPr>
        <w:b/>
        <w:i/>
        <w:sz w:val="20"/>
        <w:szCs w:val="20"/>
        <w:lang w:val="id-ID"/>
      </w:rPr>
      <w:t>7</w:t>
    </w:r>
    <w:r w:rsidR="003B7E7C" w:rsidRPr="00C2555E">
      <w:rPr>
        <w:b/>
        <w:i/>
        <w:sz w:val="20"/>
        <w:szCs w:val="20"/>
      </w:rPr>
      <w:t>:</w:t>
    </w:r>
    <w:r w:rsidR="00AD168C">
      <w:rPr>
        <w:b/>
        <w:i/>
        <w:sz w:val="20"/>
        <w:szCs w:val="20"/>
      </w:rPr>
      <w:t xml:space="preserve"> </w:t>
    </w:r>
    <w:r w:rsidR="00CB73E8">
      <w:rPr>
        <w:b/>
        <w:i/>
        <w:sz w:val="20"/>
        <w:szCs w:val="20"/>
        <w:lang w:val="id-ID"/>
      </w:rPr>
      <w:t>12</w:t>
    </w:r>
    <w:r w:rsidR="00243BB7">
      <w:rPr>
        <w:b/>
        <w:i/>
        <w:sz w:val="20"/>
        <w:szCs w:val="20"/>
      </w:rPr>
      <w:t>5</w:t>
    </w:r>
    <w:r w:rsidR="00243BB7">
      <w:rPr>
        <w:b/>
        <w:i/>
        <w:sz w:val="20"/>
        <w:szCs w:val="20"/>
        <w:lang w:val="id-ID"/>
      </w:rPr>
      <w:t>7-12</w:t>
    </w:r>
    <w:r w:rsidR="00243BB7">
      <w:rPr>
        <w:b/>
        <w:i/>
        <w:sz w:val="20"/>
        <w:szCs w:val="20"/>
      </w:rPr>
      <w:t>7</w:t>
    </w:r>
    <w:r w:rsidR="00CB73E8">
      <w:rPr>
        <w:b/>
        <w:i/>
        <w:sz w:val="20"/>
        <w:szCs w:val="20"/>
        <w:lang w:val="id-ID"/>
      </w:rPr>
      <w:t>2</w:t>
    </w:r>
  </w:p>
  <w:p w:rsidR="00FE3A89" w:rsidRDefault="00FE3A8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A89" w:rsidRPr="00330976" w:rsidRDefault="00243BB7" w:rsidP="00330976">
    <w:pPr>
      <w:pStyle w:val="Header"/>
      <w:pBdr>
        <w:bottom w:val="single" w:sz="6" w:space="1" w:color="auto"/>
      </w:pBdr>
      <w:tabs>
        <w:tab w:val="right" w:pos="7920"/>
      </w:tabs>
      <w:ind w:right="13"/>
      <w:jc w:val="right"/>
      <w:rPr>
        <w:b/>
        <w:i/>
        <w:sz w:val="20"/>
        <w:szCs w:val="20"/>
      </w:rPr>
    </w:pPr>
    <w:r>
      <w:rPr>
        <w:b/>
        <w:i/>
        <w:sz w:val="20"/>
        <w:szCs w:val="20"/>
      </w:rPr>
      <w:t>Upaya Pemerintah Indonesia Dalam Mengatasi Human Trafficking di Batam</w:t>
    </w:r>
    <w:r w:rsidR="00093569">
      <w:rPr>
        <w:b/>
        <w:i/>
        <w:sz w:val="20"/>
        <w:szCs w:val="20"/>
      </w:rPr>
      <w:t xml:space="preserve"> </w:t>
    </w:r>
    <w:r w:rsidR="00C65520" w:rsidRPr="00906C9F">
      <w:rPr>
        <w:b/>
        <w:i/>
        <w:sz w:val="20"/>
        <w:szCs w:val="20"/>
      </w:rPr>
      <w:t>(</w:t>
    </w:r>
    <w:r>
      <w:rPr>
        <w:b/>
        <w:i/>
        <w:sz w:val="20"/>
        <w:szCs w:val="20"/>
      </w:rPr>
      <w:t>Putri Utami</w:t>
    </w:r>
    <w:r w:rsidR="007663BE" w:rsidRPr="00906C9F">
      <w:rPr>
        <w:b/>
        <w:i/>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4717D0"/>
    <w:multiLevelType w:val="hybridMultilevel"/>
    <w:tmpl w:val="3D425CC4"/>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114714E4"/>
    <w:multiLevelType w:val="multilevel"/>
    <w:tmpl w:val="2BA826AA"/>
    <w:lvl w:ilvl="0">
      <w:start w:val="1"/>
      <w:numFmt w:val="decimal"/>
      <w:lvlText w:val="%1."/>
      <w:lvlJc w:val="left"/>
      <w:pPr>
        <w:tabs>
          <w:tab w:val="num" w:pos="1980"/>
        </w:tabs>
        <w:ind w:left="1980" w:hanging="360"/>
      </w:pPr>
      <w:rPr>
        <w:rFonts w:ascii="Times New Roman" w:eastAsia="Times New Roman" w:hAnsi="Times New Roman" w:cs="Times New Roman"/>
      </w:rPr>
    </w:lvl>
    <w:lvl w:ilvl="1">
      <w:start w:val="1"/>
      <w:numFmt w:val="decimal"/>
      <w:lvlText w:val="%2."/>
      <w:lvlJc w:val="left"/>
      <w:pPr>
        <w:tabs>
          <w:tab w:val="num" w:pos="2700"/>
        </w:tabs>
        <w:ind w:left="2700" w:hanging="360"/>
      </w:pPr>
    </w:lvl>
    <w:lvl w:ilvl="2" w:tentative="1">
      <w:start w:val="1"/>
      <w:numFmt w:val="decimal"/>
      <w:lvlText w:val="%3."/>
      <w:lvlJc w:val="left"/>
      <w:pPr>
        <w:tabs>
          <w:tab w:val="num" w:pos="3420"/>
        </w:tabs>
        <w:ind w:left="3420" w:hanging="360"/>
      </w:pPr>
    </w:lvl>
    <w:lvl w:ilvl="3" w:tentative="1">
      <w:start w:val="1"/>
      <w:numFmt w:val="decimal"/>
      <w:lvlText w:val="%4."/>
      <w:lvlJc w:val="left"/>
      <w:pPr>
        <w:tabs>
          <w:tab w:val="num" w:pos="4140"/>
        </w:tabs>
        <w:ind w:left="4140" w:hanging="360"/>
      </w:pPr>
    </w:lvl>
    <w:lvl w:ilvl="4" w:tentative="1">
      <w:start w:val="1"/>
      <w:numFmt w:val="decimal"/>
      <w:lvlText w:val="%5."/>
      <w:lvlJc w:val="left"/>
      <w:pPr>
        <w:tabs>
          <w:tab w:val="num" w:pos="4860"/>
        </w:tabs>
        <w:ind w:left="4860" w:hanging="360"/>
      </w:pPr>
    </w:lvl>
    <w:lvl w:ilvl="5" w:tentative="1">
      <w:start w:val="1"/>
      <w:numFmt w:val="decimal"/>
      <w:lvlText w:val="%6."/>
      <w:lvlJc w:val="left"/>
      <w:pPr>
        <w:tabs>
          <w:tab w:val="num" w:pos="5580"/>
        </w:tabs>
        <w:ind w:left="5580" w:hanging="360"/>
      </w:pPr>
    </w:lvl>
    <w:lvl w:ilvl="6" w:tentative="1">
      <w:start w:val="1"/>
      <w:numFmt w:val="decimal"/>
      <w:lvlText w:val="%7."/>
      <w:lvlJc w:val="left"/>
      <w:pPr>
        <w:tabs>
          <w:tab w:val="num" w:pos="6300"/>
        </w:tabs>
        <w:ind w:left="6300" w:hanging="360"/>
      </w:pPr>
    </w:lvl>
    <w:lvl w:ilvl="7" w:tentative="1">
      <w:start w:val="1"/>
      <w:numFmt w:val="decimal"/>
      <w:lvlText w:val="%8."/>
      <w:lvlJc w:val="left"/>
      <w:pPr>
        <w:tabs>
          <w:tab w:val="num" w:pos="7020"/>
        </w:tabs>
        <w:ind w:left="7020" w:hanging="360"/>
      </w:pPr>
    </w:lvl>
    <w:lvl w:ilvl="8" w:tentative="1">
      <w:start w:val="1"/>
      <w:numFmt w:val="decimal"/>
      <w:lvlText w:val="%9."/>
      <w:lvlJc w:val="left"/>
      <w:pPr>
        <w:tabs>
          <w:tab w:val="num" w:pos="7740"/>
        </w:tabs>
        <w:ind w:left="7740" w:hanging="360"/>
      </w:pPr>
    </w:lvl>
  </w:abstractNum>
  <w:abstractNum w:abstractNumId="3">
    <w:nsid w:val="188D05FA"/>
    <w:multiLevelType w:val="multilevel"/>
    <w:tmpl w:val="DBE47C88"/>
    <w:lvl w:ilvl="0">
      <w:start w:val="1"/>
      <w:numFmt w:val="decimal"/>
      <w:lvlText w:val="%1."/>
      <w:lvlJc w:val="left"/>
      <w:pPr>
        <w:ind w:left="1800" w:firstLine="1440"/>
      </w:pPr>
      <w:rPr>
        <w:rFonts w:ascii="Times New Roman" w:eastAsia="Times New Roman" w:hAnsi="Times New Roman" w:cs="Times New Roman"/>
        <w:sz w:val="24"/>
        <w:szCs w:val="24"/>
        <w:vertAlign w:val="baseline"/>
      </w:rPr>
    </w:lvl>
    <w:lvl w:ilvl="1">
      <w:start w:val="1"/>
      <w:numFmt w:val="lowerLetter"/>
      <w:lvlText w:val="%2."/>
      <w:lvlJc w:val="left"/>
      <w:pPr>
        <w:ind w:left="2520" w:firstLine="2160"/>
      </w:pPr>
      <w:rPr>
        <w:vertAlign w:val="baseline"/>
      </w:rPr>
    </w:lvl>
    <w:lvl w:ilvl="2">
      <w:start w:val="1"/>
      <w:numFmt w:val="lowerRoman"/>
      <w:lvlText w:val="%3."/>
      <w:lvlJc w:val="right"/>
      <w:pPr>
        <w:ind w:left="3240" w:firstLine="3060"/>
      </w:pPr>
      <w:rPr>
        <w:vertAlign w:val="baseline"/>
      </w:rPr>
    </w:lvl>
    <w:lvl w:ilvl="3">
      <w:start w:val="1"/>
      <w:numFmt w:val="decimal"/>
      <w:lvlText w:val="%4."/>
      <w:lvlJc w:val="left"/>
      <w:pPr>
        <w:ind w:left="3960" w:firstLine="3600"/>
      </w:pPr>
      <w:rPr>
        <w:vertAlign w:val="baseline"/>
      </w:rPr>
    </w:lvl>
    <w:lvl w:ilvl="4">
      <w:start w:val="1"/>
      <w:numFmt w:val="lowerLetter"/>
      <w:lvlText w:val="%5."/>
      <w:lvlJc w:val="left"/>
      <w:pPr>
        <w:ind w:left="4680" w:firstLine="4320"/>
      </w:pPr>
      <w:rPr>
        <w:vertAlign w:val="baseline"/>
      </w:rPr>
    </w:lvl>
    <w:lvl w:ilvl="5">
      <w:start w:val="1"/>
      <w:numFmt w:val="lowerRoman"/>
      <w:lvlText w:val="%6."/>
      <w:lvlJc w:val="right"/>
      <w:pPr>
        <w:ind w:left="5400" w:firstLine="5220"/>
      </w:pPr>
      <w:rPr>
        <w:vertAlign w:val="baseline"/>
      </w:rPr>
    </w:lvl>
    <w:lvl w:ilvl="6">
      <w:start w:val="1"/>
      <w:numFmt w:val="decimal"/>
      <w:lvlText w:val="%7."/>
      <w:lvlJc w:val="left"/>
      <w:pPr>
        <w:ind w:left="6120" w:firstLine="5760"/>
      </w:pPr>
      <w:rPr>
        <w:vertAlign w:val="baseline"/>
      </w:rPr>
    </w:lvl>
    <w:lvl w:ilvl="7">
      <w:start w:val="1"/>
      <w:numFmt w:val="lowerLetter"/>
      <w:lvlText w:val="%8."/>
      <w:lvlJc w:val="left"/>
      <w:pPr>
        <w:ind w:left="6840" w:firstLine="6480"/>
      </w:pPr>
      <w:rPr>
        <w:vertAlign w:val="baseline"/>
      </w:rPr>
    </w:lvl>
    <w:lvl w:ilvl="8">
      <w:start w:val="1"/>
      <w:numFmt w:val="lowerRoman"/>
      <w:lvlText w:val="%9."/>
      <w:lvlJc w:val="right"/>
      <w:pPr>
        <w:ind w:left="7560" w:firstLine="7380"/>
      </w:pPr>
      <w:rPr>
        <w:vertAlign w:val="baseline"/>
      </w:rPr>
    </w:lvl>
  </w:abstractNum>
  <w:abstractNum w:abstractNumId="4">
    <w:nsid w:val="1B067312"/>
    <w:multiLevelType w:val="multilevel"/>
    <w:tmpl w:val="E688B6F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7A17A4D"/>
    <w:multiLevelType w:val="hybridMultilevel"/>
    <w:tmpl w:val="029EDA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A12844"/>
    <w:multiLevelType w:val="hybridMultilevel"/>
    <w:tmpl w:val="F3DE511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6180831"/>
    <w:multiLevelType w:val="hybridMultilevel"/>
    <w:tmpl w:val="EFBCA7C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9175AD9"/>
    <w:multiLevelType w:val="hybridMultilevel"/>
    <w:tmpl w:val="1B1074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B649CC"/>
    <w:multiLevelType w:val="multilevel"/>
    <w:tmpl w:val="B7385312"/>
    <w:lvl w:ilvl="0">
      <w:start w:val="1"/>
      <w:numFmt w:val="decimal"/>
      <w:lvlText w:val="%1."/>
      <w:lvlJc w:val="left"/>
      <w:pPr>
        <w:ind w:left="1995" w:firstLine="1635"/>
      </w:pPr>
      <w:rPr>
        <w:rFonts w:ascii="Times New Roman" w:eastAsia="Times New Roman" w:hAnsi="Times New Roman" w:cs="Times New Roman"/>
        <w:vertAlign w:val="baseline"/>
      </w:rPr>
    </w:lvl>
    <w:lvl w:ilvl="1">
      <w:start w:val="1"/>
      <w:numFmt w:val="lowerLetter"/>
      <w:lvlText w:val="%2."/>
      <w:lvlJc w:val="left"/>
      <w:pPr>
        <w:ind w:left="2715" w:firstLine="2355"/>
      </w:pPr>
      <w:rPr>
        <w:vertAlign w:val="baseline"/>
      </w:rPr>
    </w:lvl>
    <w:lvl w:ilvl="2">
      <w:start w:val="1"/>
      <w:numFmt w:val="lowerRoman"/>
      <w:lvlText w:val="%3."/>
      <w:lvlJc w:val="right"/>
      <w:pPr>
        <w:ind w:left="3435" w:firstLine="3255"/>
      </w:pPr>
      <w:rPr>
        <w:vertAlign w:val="baseline"/>
      </w:rPr>
    </w:lvl>
    <w:lvl w:ilvl="3">
      <w:start w:val="1"/>
      <w:numFmt w:val="decimal"/>
      <w:lvlText w:val="%4."/>
      <w:lvlJc w:val="left"/>
      <w:pPr>
        <w:ind w:left="4155" w:firstLine="3795"/>
      </w:pPr>
      <w:rPr>
        <w:vertAlign w:val="baseline"/>
      </w:rPr>
    </w:lvl>
    <w:lvl w:ilvl="4">
      <w:start w:val="1"/>
      <w:numFmt w:val="lowerLetter"/>
      <w:lvlText w:val="%5."/>
      <w:lvlJc w:val="left"/>
      <w:pPr>
        <w:ind w:left="4875" w:firstLine="4515"/>
      </w:pPr>
      <w:rPr>
        <w:vertAlign w:val="baseline"/>
      </w:rPr>
    </w:lvl>
    <w:lvl w:ilvl="5">
      <w:start w:val="1"/>
      <w:numFmt w:val="lowerRoman"/>
      <w:lvlText w:val="%6."/>
      <w:lvlJc w:val="right"/>
      <w:pPr>
        <w:ind w:left="5595" w:firstLine="5415"/>
      </w:pPr>
      <w:rPr>
        <w:vertAlign w:val="baseline"/>
      </w:rPr>
    </w:lvl>
    <w:lvl w:ilvl="6">
      <w:start w:val="1"/>
      <w:numFmt w:val="decimal"/>
      <w:lvlText w:val="%7."/>
      <w:lvlJc w:val="left"/>
      <w:pPr>
        <w:ind w:left="6315" w:firstLine="5955"/>
      </w:pPr>
      <w:rPr>
        <w:vertAlign w:val="baseline"/>
      </w:rPr>
    </w:lvl>
    <w:lvl w:ilvl="7">
      <w:start w:val="1"/>
      <w:numFmt w:val="lowerLetter"/>
      <w:lvlText w:val="%8."/>
      <w:lvlJc w:val="left"/>
      <w:pPr>
        <w:ind w:left="7035" w:firstLine="6675"/>
      </w:pPr>
      <w:rPr>
        <w:vertAlign w:val="baseline"/>
      </w:rPr>
    </w:lvl>
    <w:lvl w:ilvl="8">
      <w:start w:val="1"/>
      <w:numFmt w:val="lowerRoman"/>
      <w:lvlText w:val="%9."/>
      <w:lvlJc w:val="right"/>
      <w:pPr>
        <w:ind w:left="7755" w:firstLine="7575"/>
      </w:pPr>
      <w:rPr>
        <w:vertAlign w:val="baseline"/>
      </w:rPr>
    </w:lvl>
  </w:abstractNum>
  <w:abstractNum w:abstractNumId="10">
    <w:nsid w:val="3FB2595B"/>
    <w:multiLevelType w:val="multilevel"/>
    <w:tmpl w:val="779E733E"/>
    <w:lvl w:ilvl="0">
      <w:start w:val="111064672"/>
      <w:numFmt w:val="decimal"/>
      <w:lvlText w:val="%1."/>
      <w:lvlJc w:val="left"/>
      <w:pPr>
        <w:ind w:left="0" w:firstLine="0"/>
      </w:pPr>
      <w:rPr>
        <w:vertAlign w:val="baseline"/>
      </w:rPr>
    </w:lvl>
    <w:lvl w:ilvl="1">
      <w:start w:val="5"/>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11">
    <w:nsid w:val="42311F3B"/>
    <w:multiLevelType w:val="multilevel"/>
    <w:tmpl w:val="63E00D70"/>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7A13BCF"/>
    <w:multiLevelType w:val="hybridMultilevel"/>
    <w:tmpl w:val="6F325F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1A4448"/>
    <w:multiLevelType w:val="hybridMultilevel"/>
    <w:tmpl w:val="190C62C2"/>
    <w:lvl w:ilvl="0" w:tplc="20FE1B62">
      <w:start w:val="1"/>
      <w:numFmt w:val="decimal"/>
      <w:lvlText w:val="%1."/>
      <w:lvlJc w:val="left"/>
      <w:pPr>
        <w:ind w:left="720" w:hanging="360"/>
      </w:pPr>
      <w:rPr>
        <w:rFonts w:ascii="Times New Roman" w:eastAsia="Calibri" w:hAnsi="Times New Roman"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573766"/>
    <w:multiLevelType w:val="multilevel"/>
    <w:tmpl w:val="FCB8B2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upperRoman"/>
      <w:lvlText w:val="%4."/>
      <w:lvlJc w:val="righ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EC63AAB"/>
    <w:multiLevelType w:val="hybridMultilevel"/>
    <w:tmpl w:val="3E18B3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872E6E8"/>
    <w:multiLevelType w:val="singleLevel"/>
    <w:tmpl w:val="5872E6E8"/>
    <w:lvl w:ilvl="0">
      <w:start w:val="1"/>
      <w:numFmt w:val="lowerLetter"/>
      <w:lvlText w:val="%1)"/>
      <w:lvlJc w:val="left"/>
      <w:pPr>
        <w:ind w:left="425" w:hanging="425"/>
      </w:pPr>
      <w:rPr>
        <w:rFonts w:hint="default"/>
      </w:rPr>
    </w:lvl>
  </w:abstractNum>
  <w:abstractNum w:abstractNumId="17">
    <w:nsid w:val="5AD31B30"/>
    <w:multiLevelType w:val="multilevel"/>
    <w:tmpl w:val="5AD31B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AE2625B"/>
    <w:multiLevelType w:val="multilevel"/>
    <w:tmpl w:val="5AE2625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BF509D0"/>
    <w:multiLevelType w:val="multilevel"/>
    <w:tmpl w:val="2B10619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9D27307"/>
    <w:multiLevelType w:val="multilevel"/>
    <w:tmpl w:val="69D2730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C3F6E25"/>
    <w:multiLevelType w:val="multilevel"/>
    <w:tmpl w:val="948C5270"/>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22">
    <w:nsid w:val="71A227CB"/>
    <w:multiLevelType w:val="multilevel"/>
    <w:tmpl w:val="C5CA9360"/>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23">
    <w:nsid w:val="7B27504C"/>
    <w:multiLevelType w:val="multilevel"/>
    <w:tmpl w:val="090E9F1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8"/>
  </w:num>
  <w:num w:numId="2">
    <w:abstractNumId w:val="20"/>
  </w:num>
  <w:num w:numId="3">
    <w:abstractNumId w:val="17"/>
  </w:num>
  <w:num w:numId="4">
    <w:abstractNumId w:val="14"/>
  </w:num>
  <w:num w:numId="5">
    <w:abstractNumId w:val="16"/>
  </w:num>
  <w:num w:numId="6">
    <w:abstractNumId w:val="19"/>
  </w:num>
  <w:num w:numId="7">
    <w:abstractNumId w:val="4"/>
  </w:num>
  <w:num w:numId="8">
    <w:abstractNumId w:val="23"/>
  </w:num>
  <w:num w:numId="9">
    <w:abstractNumId w:val="7"/>
  </w:num>
  <w:num w:numId="10">
    <w:abstractNumId w:val="6"/>
  </w:num>
  <w:num w:numId="11">
    <w:abstractNumId w:val="5"/>
  </w:num>
  <w:num w:numId="12">
    <w:abstractNumId w:val="8"/>
  </w:num>
  <w:num w:numId="13">
    <w:abstractNumId w:val="12"/>
  </w:num>
  <w:num w:numId="14">
    <w:abstractNumId w:val="1"/>
  </w:num>
  <w:num w:numId="15">
    <w:abstractNumId w:val="15"/>
  </w:num>
  <w:num w:numId="16">
    <w:abstractNumId w:val="10"/>
  </w:num>
  <w:num w:numId="17">
    <w:abstractNumId w:val="9"/>
  </w:num>
  <w:num w:numId="18">
    <w:abstractNumId w:val="3"/>
  </w:num>
  <w:num w:numId="19">
    <w:abstractNumId w:val="21"/>
  </w:num>
  <w:num w:numId="20">
    <w:abstractNumId w:val="22"/>
  </w:num>
  <w:num w:numId="21">
    <w:abstractNumId w:val="2"/>
  </w:num>
  <w:num w:numId="22">
    <w:abstractNumId w:val="11"/>
  </w:num>
  <w:num w:numId="23">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activeWritingStyle w:appName="MSWord" w:lang="en-US" w:vendorID="64" w:dllVersion="131078" w:nlCheck="1" w:checkStyle="0"/>
  <w:activeWritingStyle w:appName="MSWord" w:lang="en-GB" w:vendorID="64" w:dllVersion="131078" w:nlCheck="1" w:checkStyle="0"/>
  <w:activeWritingStyle w:appName="MSWord" w:lang="fr-CA" w:vendorID="64" w:dllVersion="131078" w:nlCheck="1" w:checkStyle="0"/>
  <w:activeWritingStyle w:appName="MSWord" w:lang="es-ES" w:vendorID="64" w:dllVersion="131078" w:nlCheck="1" w:checkStyle="0"/>
  <w:activeWritingStyle w:appName="MSWord" w:lang="en-SG" w:vendorID="64" w:dllVersion="131078" w:nlCheck="1" w:checkStyle="1"/>
  <w:activeWritingStyle w:appName="MSWord" w:lang="en-CA" w:vendorID="64" w:dllVersion="131078" w:nlCheck="1" w:checkStyle="1"/>
  <w:activeWritingStyle w:appName="MSWord" w:lang="en-AU" w:vendorID="64" w:dllVersion="131078" w:nlCheck="1" w:checkStyle="1"/>
  <w:activeWritingStyle w:appName="MSWord" w:lang="es-ES_tradnl" w:vendorID="64" w:dllVersion="131078" w:nlCheck="1" w:checkStyle="1"/>
  <w:activeWritingStyle w:appName="MSWord" w:lang="fr-FR" w:vendorID="64" w:dllVersion="131078" w:nlCheck="1" w:checkStyle="1"/>
  <w:proofState w:grammar="clean"/>
  <w:defaultTabStop w:val="720"/>
  <w:evenAndOddHeaders/>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CA4"/>
    <w:rsid w:val="000051E3"/>
    <w:rsid w:val="00005668"/>
    <w:rsid w:val="000071FC"/>
    <w:rsid w:val="0001240F"/>
    <w:rsid w:val="00012F78"/>
    <w:rsid w:val="00012FC4"/>
    <w:rsid w:val="00013F03"/>
    <w:rsid w:val="000141C9"/>
    <w:rsid w:val="00014D6C"/>
    <w:rsid w:val="00014E0A"/>
    <w:rsid w:val="000172F9"/>
    <w:rsid w:val="00017D34"/>
    <w:rsid w:val="0002169E"/>
    <w:rsid w:val="000222F6"/>
    <w:rsid w:val="00022666"/>
    <w:rsid w:val="0002503D"/>
    <w:rsid w:val="000250CB"/>
    <w:rsid w:val="000251E0"/>
    <w:rsid w:val="00027298"/>
    <w:rsid w:val="00031559"/>
    <w:rsid w:val="00032323"/>
    <w:rsid w:val="00033A6D"/>
    <w:rsid w:val="00035143"/>
    <w:rsid w:val="000360DD"/>
    <w:rsid w:val="000364D1"/>
    <w:rsid w:val="00036C8D"/>
    <w:rsid w:val="0004036E"/>
    <w:rsid w:val="00040D64"/>
    <w:rsid w:val="00043D98"/>
    <w:rsid w:val="00043E46"/>
    <w:rsid w:val="000446DA"/>
    <w:rsid w:val="00045583"/>
    <w:rsid w:val="00045C75"/>
    <w:rsid w:val="00045C89"/>
    <w:rsid w:val="00045F77"/>
    <w:rsid w:val="00047F3E"/>
    <w:rsid w:val="00050585"/>
    <w:rsid w:val="00051B31"/>
    <w:rsid w:val="00052935"/>
    <w:rsid w:val="000537CB"/>
    <w:rsid w:val="00055E6E"/>
    <w:rsid w:val="000560D9"/>
    <w:rsid w:val="00057360"/>
    <w:rsid w:val="00057755"/>
    <w:rsid w:val="00057849"/>
    <w:rsid w:val="0006071E"/>
    <w:rsid w:val="00060C26"/>
    <w:rsid w:val="00060EDD"/>
    <w:rsid w:val="00061BB1"/>
    <w:rsid w:val="00063AAC"/>
    <w:rsid w:val="0006466D"/>
    <w:rsid w:val="0006544C"/>
    <w:rsid w:val="00065605"/>
    <w:rsid w:val="00065EED"/>
    <w:rsid w:val="00066438"/>
    <w:rsid w:val="00067B05"/>
    <w:rsid w:val="00067B37"/>
    <w:rsid w:val="00070145"/>
    <w:rsid w:val="0007061A"/>
    <w:rsid w:val="000718E2"/>
    <w:rsid w:val="000719CD"/>
    <w:rsid w:val="000737FE"/>
    <w:rsid w:val="000741EB"/>
    <w:rsid w:val="00074675"/>
    <w:rsid w:val="00074A8B"/>
    <w:rsid w:val="000755E1"/>
    <w:rsid w:val="00075655"/>
    <w:rsid w:val="0007599A"/>
    <w:rsid w:val="000772E7"/>
    <w:rsid w:val="00077931"/>
    <w:rsid w:val="00077DF5"/>
    <w:rsid w:val="00080861"/>
    <w:rsid w:val="000816BA"/>
    <w:rsid w:val="00083617"/>
    <w:rsid w:val="00084903"/>
    <w:rsid w:val="000864A4"/>
    <w:rsid w:val="00086B45"/>
    <w:rsid w:val="00090705"/>
    <w:rsid w:val="00091793"/>
    <w:rsid w:val="000922DA"/>
    <w:rsid w:val="00093569"/>
    <w:rsid w:val="000939F4"/>
    <w:rsid w:val="00096FF6"/>
    <w:rsid w:val="000A0C1B"/>
    <w:rsid w:val="000A14FA"/>
    <w:rsid w:val="000A6975"/>
    <w:rsid w:val="000B0B1B"/>
    <w:rsid w:val="000B19AD"/>
    <w:rsid w:val="000B2CD7"/>
    <w:rsid w:val="000B3719"/>
    <w:rsid w:val="000B7192"/>
    <w:rsid w:val="000B7E67"/>
    <w:rsid w:val="000C0F0F"/>
    <w:rsid w:val="000C1966"/>
    <w:rsid w:val="000C1DBD"/>
    <w:rsid w:val="000C7537"/>
    <w:rsid w:val="000C7A6A"/>
    <w:rsid w:val="000D07DA"/>
    <w:rsid w:val="000D087A"/>
    <w:rsid w:val="000D0AB6"/>
    <w:rsid w:val="000D0E1B"/>
    <w:rsid w:val="000D2D27"/>
    <w:rsid w:val="000D31B8"/>
    <w:rsid w:val="000D3551"/>
    <w:rsid w:val="000D41D5"/>
    <w:rsid w:val="000D6B90"/>
    <w:rsid w:val="000D71D9"/>
    <w:rsid w:val="000D7965"/>
    <w:rsid w:val="000E2597"/>
    <w:rsid w:val="000E379A"/>
    <w:rsid w:val="000E4373"/>
    <w:rsid w:val="000E4377"/>
    <w:rsid w:val="000E450B"/>
    <w:rsid w:val="000E456E"/>
    <w:rsid w:val="000E4E5A"/>
    <w:rsid w:val="000E52D0"/>
    <w:rsid w:val="000E5448"/>
    <w:rsid w:val="000E685D"/>
    <w:rsid w:val="000E723B"/>
    <w:rsid w:val="000F1C4F"/>
    <w:rsid w:val="000F2407"/>
    <w:rsid w:val="000F3D1D"/>
    <w:rsid w:val="000F7410"/>
    <w:rsid w:val="0010026E"/>
    <w:rsid w:val="001009F7"/>
    <w:rsid w:val="00101AF0"/>
    <w:rsid w:val="001036D2"/>
    <w:rsid w:val="001050E8"/>
    <w:rsid w:val="00110CF3"/>
    <w:rsid w:val="00110F13"/>
    <w:rsid w:val="001127F8"/>
    <w:rsid w:val="00114410"/>
    <w:rsid w:val="0011542A"/>
    <w:rsid w:val="0011627A"/>
    <w:rsid w:val="00116587"/>
    <w:rsid w:val="00117020"/>
    <w:rsid w:val="00120B00"/>
    <w:rsid w:val="00120BE7"/>
    <w:rsid w:val="00123FB4"/>
    <w:rsid w:val="00126231"/>
    <w:rsid w:val="00126C79"/>
    <w:rsid w:val="00126E08"/>
    <w:rsid w:val="00132ACD"/>
    <w:rsid w:val="001336A1"/>
    <w:rsid w:val="00133E7C"/>
    <w:rsid w:val="00134715"/>
    <w:rsid w:val="00140EB1"/>
    <w:rsid w:val="00142C5E"/>
    <w:rsid w:val="00145501"/>
    <w:rsid w:val="00146C7F"/>
    <w:rsid w:val="00150847"/>
    <w:rsid w:val="00153AD4"/>
    <w:rsid w:val="00154952"/>
    <w:rsid w:val="00155197"/>
    <w:rsid w:val="00155D6A"/>
    <w:rsid w:val="001614E1"/>
    <w:rsid w:val="0016153A"/>
    <w:rsid w:val="0016284D"/>
    <w:rsid w:val="001631C3"/>
    <w:rsid w:val="00163C31"/>
    <w:rsid w:val="001647A4"/>
    <w:rsid w:val="00166255"/>
    <w:rsid w:val="0016665F"/>
    <w:rsid w:val="001672BC"/>
    <w:rsid w:val="00167D24"/>
    <w:rsid w:val="00170372"/>
    <w:rsid w:val="001717AB"/>
    <w:rsid w:val="00172998"/>
    <w:rsid w:val="001816E1"/>
    <w:rsid w:val="00181A62"/>
    <w:rsid w:val="001820A8"/>
    <w:rsid w:val="001835F3"/>
    <w:rsid w:val="001845BE"/>
    <w:rsid w:val="00185439"/>
    <w:rsid w:val="0019029E"/>
    <w:rsid w:val="00191418"/>
    <w:rsid w:val="001920E2"/>
    <w:rsid w:val="00192A56"/>
    <w:rsid w:val="001939AC"/>
    <w:rsid w:val="00197E62"/>
    <w:rsid w:val="001A0C2A"/>
    <w:rsid w:val="001A16E2"/>
    <w:rsid w:val="001A3E4D"/>
    <w:rsid w:val="001A4582"/>
    <w:rsid w:val="001A4BD8"/>
    <w:rsid w:val="001A5573"/>
    <w:rsid w:val="001A6B4D"/>
    <w:rsid w:val="001A7539"/>
    <w:rsid w:val="001A7C62"/>
    <w:rsid w:val="001B14CB"/>
    <w:rsid w:val="001B2D0F"/>
    <w:rsid w:val="001B39DD"/>
    <w:rsid w:val="001B4E6B"/>
    <w:rsid w:val="001B6969"/>
    <w:rsid w:val="001C097A"/>
    <w:rsid w:val="001C0B96"/>
    <w:rsid w:val="001C37E2"/>
    <w:rsid w:val="001C636C"/>
    <w:rsid w:val="001C654F"/>
    <w:rsid w:val="001D22F1"/>
    <w:rsid w:val="001D449F"/>
    <w:rsid w:val="001D578F"/>
    <w:rsid w:val="001D6CF7"/>
    <w:rsid w:val="001D7206"/>
    <w:rsid w:val="001E0896"/>
    <w:rsid w:val="001E22E3"/>
    <w:rsid w:val="001E26F4"/>
    <w:rsid w:val="001E369C"/>
    <w:rsid w:val="001E3BD7"/>
    <w:rsid w:val="001E3FD1"/>
    <w:rsid w:val="001E44B3"/>
    <w:rsid w:val="001E4845"/>
    <w:rsid w:val="001E5218"/>
    <w:rsid w:val="001E5280"/>
    <w:rsid w:val="001E6363"/>
    <w:rsid w:val="001E721C"/>
    <w:rsid w:val="001F02D8"/>
    <w:rsid w:val="001F0E09"/>
    <w:rsid w:val="001F116D"/>
    <w:rsid w:val="001F11E5"/>
    <w:rsid w:val="001F2947"/>
    <w:rsid w:val="001F2DB2"/>
    <w:rsid w:val="001F344E"/>
    <w:rsid w:val="001F5638"/>
    <w:rsid w:val="001F619B"/>
    <w:rsid w:val="00200363"/>
    <w:rsid w:val="00200525"/>
    <w:rsid w:val="0020269B"/>
    <w:rsid w:val="00203D70"/>
    <w:rsid w:val="00205D9A"/>
    <w:rsid w:val="002104FD"/>
    <w:rsid w:val="00211D6F"/>
    <w:rsid w:val="00212150"/>
    <w:rsid w:val="00212744"/>
    <w:rsid w:val="00213298"/>
    <w:rsid w:val="00213B2D"/>
    <w:rsid w:val="00214B17"/>
    <w:rsid w:val="002171C4"/>
    <w:rsid w:val="00217410"/>
    <w:rsid w:val="002174E2"/>
    <w:rsid w:val="002202E1"/>
    <w:rsid w:val="00221697"/>
    <w:rsid w:val="002223A3"/>
    <w:rsid w:val="002226AE"/>
    <w:rsid w:val="002258CB"/>
    <w:rsid w:val="00226484"/>
    <w:rsid w:val="0022727E"/>
    <w:rsid w:val="00230F09"/>
    <w:rsid w:val="00232413"/>
    <w:rsid w:val="00233499"/>
    <w:rsid w:val="002338EE"/>
    <w:rsid w:val="00237DB0"/>
    <w:rsid w:val="002410EE"/>
    <w:rsid w:val="00241350"/>
    <w:rsid w:val="002413EB"/>
    <w:rsid w:val="00241ED1"/>
    <w:rsid w:val="0024262D"/>
    <w:rsid w:val="00242734"/>
    <w:rsid w:val="002434CB"/>
    <w:rsid w:val="00243BB7"/>
    <w:rsid w:val="00245CAB"/>
    <w:rsid w:val="00247A71"/>
    <w:rsid w:val="00247BD7"/>
    <w:rsid w:val="00250631"/>
    <w:rsid w:val="002513CE"/>
    <w:rsid w:val="00251596"/>
    <w:rsid w:val="00252C87"/>
    <w:rsid w:val="002530E9"/>
    <w:rsid w:val="00254C6C"/>
    <w:rsid w:val="00255B3A"/>
    <w:rsid w:val="00256090"/>
    <w:rsid w:val="002610AF"/>
    <w:rsid w:val="00261B3B"/>
    <w:rsid w:val="002633CE"/>
    <w:rsid w:val="00264077"/>
    <w:rsid w:val="002642C6"/>
    <w:rsid w:val="0026725E"/>
    <w:rsid w:val="00267297"/>
    <w:rsid w:val="00271028"/>
    <w:rsid w:val="00274281"/>
    <w:rsid w:val="002745E9"/>
    <w:rsid w:val="002765E1"/>
    <w:rsid w:val="00276D37"/>
    <w:rsid w:val="00276E38"/>
    <w:rsid w:val="002803FF"/>
    <w:rsid w:val="00280522"/>
    <w:rsid w:val="00281167"/>
    <w:rsid w:val="0028314D"/>
    <w:rsid w:val="00284467"/>
    <w:rsid w:val="00284DAA"/>
    <w:rsid w:val="0028587A"/>
    <w:rsid w:val="002858C9"/>
    <w:rsid w:val="00285CC0"/>
    <w:rsid w:val="002866CC"/>
    <w:rsid w:val="00287E79"/>
    <w:rsid w:val="002910E6"/>
    <w:rsid w:val="00293C79"/>
    <w:rsid w:val="0029516B"/>
    <w:rsid w:val="002969B2"/>
    <w:rsid w:val="00297F92"/>
    <w:rsid w:val="002A00EE"/>
    <w:rsid w:val="002A205B"/>
    <w:rsid w:val="002A29FA"/>
    <w:rsid w:val="002A3E29"/>
    <w:rsid w:val="002A45B3"/>
    <w:rsid w:val="002A529D"/>
    <w:rsid w:val="002B13BF"/>
    <w:rsid w:val="002B1C65"/>
    <w:rsid w:val="002B27D9"/>
    <w:rsid w:val="002B2E1D"/>
    <w:rsid w:val="002B36D6"/>
    <w:rsid w:val="002B5D65"/>
    <w:rsid w:val="002C0FD5"/>
    <w:rsid w:val="002C12E2"/>
    <w:rsid w:val="002C38C4"/>
    <w:rsid w:val="002C3974"/>
    <w:rsid w:val="002C44D4"/>
    <w:rsid w:val="002C4E96"/>
    <w:rsid w:val="002C512F"/>
    <w:rsid w:val="002C5D1E"/>
    <w:rsid w:val="002C6926"/>
    <w:rsid w:val="002C702F"/>
    <w:rsid w:val="002C78B5"/>
    <w:rsid w:val="002C7C09"/>
    <w:rsid w:val="002D08DF"/>
    <w:rsid w:val="002D08F3"/>
    <w:rsid w:val="002D0B1F"/>
    <w:rsid w:val="002D2C4D"/>
    <w:rsid w:val="002D46C3"/>
    <w:rsid w:val="002D61E2"/>
    <w:rsid w:val="002D6BEE"/>
    <w:rsid w:val="002E0E41"/>
    <w:rsid w:val="002E1EC8"/>
    <w:rsid w:val="002E3134"/>
    <w:rsid w:val="002E37DE"/>
    <w:rsid w:val="002E66AE"/>
    <w:rsid w:val="002E7B89"/>
    <w:rsid w:val="002E7F71"/>
    <w:rsid w:val="002F0598"/>
    <w:rsid w:val="002F0831"/>
    <w:rsid w:val="002F208C"/>
    <w:rsid w:val="002F38ED"/>
    <w:rsid w:val="002F3B2D"/>
    <w:rsid w:val="002F448D"/>
    <w:rsid w:val="002F629F"/>
    <w:rsid w:val="002F756F"/>
    <w:rsid w:val="002F7F70"/>
    <w:rsid w:val="0030038B"/>
    <w:rsid w:val="0030089B"/>
    <w:rsid w:val="00300B96"/>
    <w:rsid w:val="00301096"/>
    <w:rsid w:val="00302209"/>
    <w:rsid w:val="0030270F"/>
    <w:rsid w:val="00302D8D"/>
    <w:rsid w:val="0030392E"/>
    <w:rsid w:val="00303954"/>
    <w:rsid w:val="00303F7F"/>
    <w:rsid w:val="00304B29"/>
    <w:rsid w:val="00306045"/>
    <w:rsid w:val="0030745A"/>
    <w:rsid w:val="0030783E"/>
    <w:rsid w:val="00314CBE"/>
    <w:rsid w:val="003205BD"/>
    <w:rsid w:val="003219D8"/>
    <w:rsid w:val="00322679"/>
    <w:rsid w:val="00322AEE"/>
    <w:rsid w:val="00323682"/>
    <w:rsid w:val="0032410F"/>
    <w:rsid w:val="00327BE3"/>
    <w:rsid w:val="003303B0"/>
    <w:rsid w:val="00330976"/>
    <w:rsid w:val="00332AD2"/>
    <w:rsid w:val="003334EF"/>
    <w:rsid w:val="00334C52"/>
    <w:rsid w:val="003351B1"/>
    <w:rsid w:val="00336680"/>
    <w:rsid w:val="003422C8"/>
    <w:rsid w:val="00342A54"/>
    <w:rsid w:val="00344116"/>
    <w:rsid w:val="003449DC"/>
    <w:rsid w:val="00344A1F"/>
    <w:rsid w:val="00352294"/>
    <w:rsid w:val="00352C1D"/>
    <w:rsid w:val="00353ED2"/>
    <w:rsid w:val="003557D4"/>
    <w:rsid w:val="003558A7"/>
    <w:rsid w:val="00355DC7"/>
    <w:rsid w:val="00357026"/>
    <w:rsid w:val="00357EC2"/>
    <w:rsid w:val="003609D5"/>
    <w:rsid w:val="00363064"/>
    <w:rsid w:val="0036397E"/>
    <w:rsid w:val="00364469"/>
    <w:rsid w:val="003647CA"/>
    <w:rsid w:val="003649A9"/>
    <w:rsid w:val="00365593"/>
    <w:rsid w:val="00365C73"/>
    <w:rsid w:val="00365CDD"/>
    <w:rsid w:val="00365FCB"/>
    <w:rsid w:val="003667B6"/>
    <w:rsid w:val="00366EBA"/>
    <w:rsid w:val="00371184"/>
    <w:rsid w:val="00372878"/>
    <w:rsid w:val="00373071"/>
    <w:rsid w:val="003737FE"/>
    <w:rsid w:val="00374184"/>
    <w:rsid w:val="00375AFB"/>
    <w:rsid w:val="00376775"/>
    <w:rsid w:val="0038050C"/>
    <w:rsid w:val="00380DC7"/>
    <w:rsid w:val="00380ED0"/>
    <w:rsid w:val="00381545"/>
    <w:rsid w:val="003826E4"/>
    <w:rsid w:val="00383099"/>
    <w:rsid w:val="003834C3"/>
    <w:rsid w:val="00383DB4"/>
    <w:rsid w:val="00384408"/>
    <w:rsid w:val="003907F3"/>
    <w:rsid w:val="0039199F"/>
    <w:rsid w:val="003930A1"/>
    <w:rsid w:val="00394108"/>
    <w:rsid w:val="00394294"/>
    <w:rsid w:val="0039618C"/>
    <w:rsid w:val="00396E79"/>
    <w:rsid w:val="00397BC7"/>
    <w:rsid w:val="003A1100"/>
    <w:rsid w:val="003A1B63"/>
    <w:rsid w:val="003A24A6"/>
    <w:rsid w:val="003A326B"/>
    <w:rsid w:val="003A40A9"/>
    <w:rsid w:val="003A4282"/>
    <w:rsid w:val="003A48CA"/>
    <w:rsid w:val="003A49F4"/>
    <w:rsid w:val="003A5623"/>
    <w:rsid w:val="003A6D0A"/>
    <w:rsid w:val="003A7F00"/>
    <w:rsid w:val="003B04CD"/>
    <w:rsid w:val="003B0584"/>
    <w:rsid w:val="003B222E"/>
    <w:rsid w:val="003B27AD"/>
    <w:rsid w:val="003B27D7"/>
    <w:rsid w:val="003B2E1D"/>
    <w:rsid w:val="003B3529"/>
    <w:rsid w:val="003B3B12"/>
    <w:rsid w:val="003B3CBF"/>
    <w:rsid w:val="003B3D60"/>
    <w:rsid w:val="003B423C"/>
    <w:rsid w:val="003B52E7"/>
    <w:rsid w:val="003B56EE"/>
    <w:rsid w:val="003B67A4"/>
    <w:rsid w:val="003B68C9"/>
    <w:rsid w:val="003B6AA6"/>
    <w:rsid w:val="003B6B3F"/>
    <w:rsid w:val="003B6FC7"/>
    <w:rsid w:val="003B7133"/>
    <w:rsid w:val="003B79BA"/>
    <w:rsid w:val="003B7E7C"/>
    <w:rsid w:val="003C018B"/>
    <w:rsid w:val="003C06D5"/>
    <w:rsid w:val="003C08C7"/>
    <w:rsid w:val="003C20AF"/>
    <w:rsid w:val="003C2894"/>
    <w:rsid w:val="003C2B44"/>
    <w:rsid w:val="003C4850"/>
    <w:rsid w:val="003D0382"/>
    <w:rsid w:val="003D112C"/>
    <w:rsid w:val="003D173E"/>
    <w:rsid w:val="003D19C5"/>
    <w:rsid w:val="003D2E04"/>
    <w:rsid w:val="003D2F54"/>
    <w:rsid w:val="003D3072"/>
    <w:rsid w:val="003D4AA8"/>
    <w:rsid w:val="003D5FA8"/>
    <w:rsid w:val="003D6A65"/>
    <w:rsid w:val="003D6D35"/>
    <w:rsid w:val="003D70BB"/>
    <w:rsid w:val="003E1713"/>
    <w:rsid w:val="003E1798"/>
    <w:rsid w:val="003E3823"/>
    <w:rsid w:val="003E3C89"/>
    <w:rsid w:val="003E59D0"/>
    <w:rsid w:val="003E6390"/>
    <w:rsid w:val="003E6AB7"/>
    <w:rsid w:val="003E6B31"/>
    <w:rsid w:val="003E6D20"/>
    <w:rsid w:val="003F2530"/>
    <w:rsid w:val="003F2F1A"/>
    <w:rsid w:val="003F375B"/>
    <w:rsid w:val="003F38D4"/>
    <w:rsid w:val="003F6055"/>
    <w:rsid w:val="003F735C"/>
    <w:rsid w:val="003F7EA4"/>
    <w:rsid w:val="004008AF"/>
    <w:rsid w:val="00400A4A"/>
    <w:rsid w:val="00400C89"/>
    <w:rsid w:val="00400D9B"/>
    <w:rsid w:val="004016D7"/>
    <w:rsid w:val="004021FB"/>
    <w:rsid w:val="00402623"/>
    <w:rsid w:val="004028F2"/>
    <w:rsid w:val="00403DD6"/>
    <w:rsid w:val="004057F3"/>
    <w:rsid w:val="00413FD2"/>
    <w:rsid w:val="00414821"/>
    <w:rsid w:val="00414E3B"/>
    <w:rsid w:val="00415CA8"/>
    <w:rsid w:val="00416541"/>
    <w:rsid w:val="00416DF4"/>
    <w:rsid w:val="00417C41"/>
    <w:rsid w:val="004208F7"/>
    <w:rsid w:val="00421F52"/>
    <w:rsid w:val="00422A8B"/>
    <w:rsid w:val="00423F6A"/>
    <w:rsid w:val="0042605C"/>
    <w:rsid w:val="004265AD"/>
    <w:rsid w:val="00426BF7"/>
    <w:rsid w:val="00426CEB"/>
    <w:rsid w:val="004273C1"/>
    <w:rsid w:val="004312C3"/>
    <w:rsid w:val="0043360E"/>
    <w:rsid w:val="0043381F"/>
    <w:rsid w:val="00433A15"/>
    <w:rsid w:val="00433D83"/>
    <w:rsid w:val="00434A93"/>
    <w:rsid w:val="00434B50"/>
    <w:rsid w:val="00434D31"/>
    <w:rsid w:val="00437C37"/>
    <w:rsid w:val="00440795"/>
    <w:rsid w:val="00442C4F"/>
    <w:rsid w:val="00443491"/>
    <w:rsid w:val="00443BFE"/>
    <w:rsid w:val="00443EB9"/>
    <w:rsid w:val="004465E7"/>
    <w:rsid w:val="00447EC3"/>
    <w:rsid w:val="0045035E"/>
    <w:rsid w:val="00453172"/>
    <w:rsid w:val="00454D3E"/>
    <w:rsid w:val="004550EE"/>
    <w:rsid w:val="00455FE3"/>
    <w:rsid w:val="004568DC"/>
    <w:rsid w:val="0046003D"/>
    <w:rsid w:val="00461A3C"/>
    <w:rsid w:val="004620BB"/>
    <w:rsid w:val="00462229"/>
    <w:rsid w:val="00462AA0"/>
    <w:rsid w:val="00462EFB"/>
    <w:rsid w:val="0046361B"/>
    <w:rsid w:val="004648C5"/>
    <w:rsid w:val="00465E0D"/>
    <w:rsid w:val="00466773"/>
    <w:rsid w:val="004676A7"/>
    <w:rsid w:val="0046790A"/>
    <w:rsid w:val="00467EE2"/>
    <w:rsid w:val="00470457"/>
    <w:rsid w:val="004738E5"/>
    <w:rsid w:val="00473E24"/>
    <w:rsid w:val="0047405F"/>
    <w:rsid w:val="004751E2"/>
    <w:rsid w:val="00475F48"/>
    <w:rsid w:val="0048112A"/>
    <w:rsid w:val="00481C06"/>
    <w:rsid w:val="00482150"/>
    <w:rsid w:val="00482861"/>
    <w:rsid w:val="00483424"/>
    <w:rsid w:val="004846B8"/>
    <w:rsid w:val="00485090"/>
    <w:rsid w:val="004855FC"/>
    <w:rsid w:val="0048595B"/>
    <w:rsid w:val="00486CF0"/>
    <w:rsid w:val="00487D59"/>
    <w:rsid w:val="004909B6"/>
    <w:rsid w:val="00490BE7"/>
    <w:rsid w:val="004912F6"/>
    <w:rsid w:val="00491994"/>
    <w:rsid w:val="0049266E"/>
    <w:rsid w:val="00492CEA"/>
    <w:rsid w:val="004936A2"/>
    <w:rsid w:val="00496003"/>
    <w:rsid w:val="00497160"/>
    <w:rsid w:val="004971B9"/>
    <w:rsid w:val="00497F4D"/>
    <w:rsid w:val="004A0D93"/>
    <w:rsid w:val="004A1CD0"/>
    <w:rsid w:val="004A207D"/>
    <w:rsid w:val="004A2865"/>
    <w:rsid w:val="004A33C4"/>
    <w:rsid w:val="004A3434"/>
    <w:rsid w:val="004A3F0A"/>
    <w:rsid w:val="004A55D4"/>
    <w:rsid w:val="004A7ADF"/>
    <w:rsid w:val="004A7B4C"/>
    <w:rsid w:val="004B0095"/>
    <w:rsid w:val="004B04E3"/>
    <w:rsid w:val="004B0B78"/>
    <w:rsid w:val="004B13FA"/>
    <w:rsid w:val="004B32E8"/>
    <w:rsid w:val="004B33E0"/>
    <w:rsid w:val="004B362D"/>
    <w:rsid w:val="004B3E06"/>
    <w:rsid w:val="004B4732"/>
    <w:rsid w:val="004B48BD"/>
    <w:rsid w:val="004B5123"/>
    <w:rsid w:val="004B670D"/>
    <w:rsid w:val="004C07AE"/>
    <w:rsid w:val="004C1697"/>
    <w:rsid w:val="004C23D6"/>
    <w:rsid w:val="004C2A9C"/>
    <w:rsid w:val="004C2B81"/>
    <w:rsid w:val="004C3F8E"/>
    <w:rsid w:val="004C5334"/>
    <w:rsid w:val="004C5437"/>
    <w:rsid w:val="004C5FC1"/>
    <w:rsid w:val="004C6C15"/>
    <w:rsid w:val="004D0A3D"/>
    <w:rsid w:val="004D1043"/>
    <w:rsid w:val="004D1BAC"/>
    <w:rsid w:val="004D1F34"/>
    <w:rsid w:val="004D428D"/>
    <w:rsid w:val="004D5297"/>
    <w:rsid w:val="004D63CC"/>
    <w:rsid w:val="004D73E1"/>
    <w:rsid w:val="004E1FFD"/>
    <w:rsid w:val="004E22E2"/>
    <w:rsid w:val="004E2C28"/>
    <w:rsid w:val="004E30AE"/>
    <w:rsid w:val="004E3121"/>
    <w:rsid w:val="004E36F5"/>
    <w:rsid w:val="004E71B9"/>
    <w:rsid w:val="004E790F"/>
    <w:rsid w:val="004E7AAF"/>
    <w:rsid w:val="004E7B34"/>
    <w:rsid w:val="004F0618"/>
    <w:rsid w:val="004F178B"/>
    <w:rsid w:val="004F2838"/>
    <w:rsid w:val="004F4546"/>
    <w:rsid w:val="004F47DA"/>
    <w:rsid w:val="004F4AED"/>
    <w:rsid w:val="004F4ECF"/>
    <w:rsid w:val="004F5C4E"/>
    <w:rsid w:val="004F6185"/>
    <w:rsid w:val="004F7329"/>
    <w:rsid w:val="004F7F46"/>
    <w:rsid w:val="00500AA3"/>
    <w:rsid w:val="00504A68"/>
    <w:rsid w:val="00506709"/>
    <w:rsid w:val="00506C60"/>
    <w:rsid w:val="005107FA"/>
    <w:rsid w:val="0051091D"/>
    <w:rsid w:val="00512E1A"/>
    <w:rsid w:val="00515544"/>
    <w:rsid w:val="00520B29"/>
    <w:rsid w:val="005223DE"/>
    <w:rsid w:val="0052359F"/>
    <w:rsid w:val="0052563D"/>
    <w:rsid w:val="005257B6"/>
    <w:rsid w:val="0052701A"/>
    <w:rsid w:val="00530CD1"/>
    <w:rsid w:val="00531AFD"/>
    <w:rsid w:val="005326E9"/>
    <w:rsid w:val="00532AD0"/>
    <w:rsid w:val="00534E0A"/>
    <w:rsid w:val="005360D8"/>
    <w:rsid w:val="005363C7"/>
    <w:rsid w:val="00536577"/>
    <w:rsid w:val="00536933"/>
    <w:rsid w:val="00536AEE"/>
    <w:rsid w:val="005373A7"/>
    <w:rsid w:val="00537534"/>
    <w:rsid w:val="00537CF7"/>
    <w:rsid w:val="00544E50"/>
    <w:rsid w:val="00545880"/>
    <w:rsid w:val="00546781"/>
    <w:rsid w:val="00547983"/>
    <w:rsid w:val="00547C1F"/>
    <w:rsid w:val="00553D6F"/>
    <w:rsid w:val="005554D9"/>
    <w:rsid w:val="0055574A"/>
    <w:rsid w:val="00556863"/>
    <w:rsid w:val="00556BAF"/>
    <w:rsid w:val="00560B3D"/>
    <w:rsid w:val="00562597"/>
    <w:rsid w:val="00562ED2"/>
    <w:rsid w:val="00563D07"/>
    <w:rsid w:val="0056452F"/>
    <w:rsid w:val="00564BB7"/>
    <w:rsid w:val="00565CCC"/>
    <w:rsid w:val="005662A7"/>
    <w:rsid w:val="00566EC9"/>
    <w:rsid w:val="005671F9"/>
    <w:rsid w:val="0056785F"/>
    <w:rsid w:val="00571187"/>
    <w:rsid w:val="00572A79"/>
    <w:rsid w:val="00575315"/>
    <w:rsid w:val="005754E6"/>
    <w:rsid w:val="005757FA"/>
    <w:rsid w:val="00575ABB"/>
    <w:rsid w:val="005760FC"/>
    <w:rsid w:val="00576AA8"/>
    <w:rsid w:val="005779D6"/>
    <w:rsid w:val="00577C1F"/>
    <w:rsid w:val="00584C20"/>
    <w:rsid w:val="0058549A"/>
    <w:rsid w:val="00586473"/>
    <w:rsid w:val="00587EB2"/>
    <w:rsid w:val="00592CC5"/>
    <w:rsid w:val="0059306F"/>
    <w:rsid w:val="00593F05"/>
    <w:rsid w:val="005956A1"/>
    <w:rsid w:val="00595C71"/>
    <w:rsid w:val="00596A5F"/>
    <w:rsid w:val="005A02D9"/>
    <w:rsid w:val="005A1862"/>
    <w:rsid w:val="005A2264"/>
    <w:rsid w:val="005A2B17"/>
    <w:rsid w:val="005A2C82"/>
    <w:rsid w:val="005A4030"/>
    <w:rsid w:val="005A450A"/>
    <w:rsid w:val="005A5284"/>
    <w:rsid w:val="005A5799"/>
    <w:rsid w:val="005A6D74"/>
    <w:rsid w:val="005A703C"/>
    <w:rsid w:val="005B171E"/>
    <w:rsid w:val="005B2476"/>
    <w:rsid w:val="005B3029"/>
    <w:rsid w:val="005B4019"/>
    <w:rsid w:val="005B5497"/>
    <w:rsid w:val="005B7BED"/>
    <w:rsid w:val="005C3E7F"/>
    <w:rsid w:val="005C40F5"/>
    <w:rsid w:val="005C49B9"/>
    <w:rsid w:val="005D092C"/>
    <w:rsid w:val="005D0A1C"/>
    <w:rsid w:val="005D17D1"/>
    <w:rsid w:val="005D285F"/>
    <w:rsid w:val="005D2CCC"/>
    <w:rsid w:val="005D2EA6"/>
    <w:rsid w:val="005D3280"/>
    <w:rsid w:val="005D3294"/>
    <w:rsid w:val="005D3519"/>
    <w:rsid w:val="005D3B9D"/>
    <w:rsid w:val="005D4A4D"/>
    <w:rsid w:val="005D4E59"/>
    <w:rsid w:val="005D51E6"/>
    <w:rsid w:val="005D7A77"/>
    <w:rsid w:val="005E00B4"/>
    <w:rsid w:val="005E13FE"/>
    <w:rsid w:val="005E28AE"/>
    <w:rsid w:val="005E2C59"/>
    <w:rsid w:val="005E40EF"/>
    <w:rsid w:val="005E413D"/>
    <w:rsid w:val="005E52CF"/>
    <w:rsid w:val="005E63DE"/>
    <w:rsid w:val="005E70A9"/>
    <w:rsid w:val="005E73B7"/>
    <w:rsid w:val="005E7A4D"/>
    <w:rsid w:val="005F0F46"/>
    <w:rsid w:val="005F18D5"/>
    <w:rsid w:val="005F37F0"/>
    <w:rsid w:val="005F60B0"/>
    <w:rsid w:val="005F6EEA"/>
    <w:rsid w:val="005F7163"/>
    <w:rsid w:val="005F7BF7"/>
    <w:rsid w:val="005F7D4A"/>
    <w:rsid w:val="00600D82"/>
    <w:rsid w:val="00601005"/>
    <w:rsid w:val="00601A69"/>
    <w:rsid w:val="00604598"/>
    <w:rsid w:val="00604803"/>
    <w:rsid w:val="006058EE"/>
    <w:rsid w:val="00607C9B"/>
    <w:rsid w:val="00613D4C"/>
    <w:rsid w:val="00614031"/>
    <w:rsid w:val="00614FEE"/>
    <w:rsid w:val="00615A8D"/>
    <w:rsid w:val="00615DCB"/>
    <w:rsid w:val="00616FE1"/>
    <w:rsid w:val="0061794C"/>
    <w:rsid w:val="006201C0"/>
    <w:rsid w:val="00622D5F"/>
    <w:rsid w:val="00624088"/>
    <w:rsid w:val="006248EE"/>
    <w:rsid w:val="006276DB"/>
    <w:rsid w:val="00634D90"/>
    <w:rsid w:val="006368AA"/>
    <w:rsid w:val="00641559"/>
    <w:rsid w:val="00641711"/>
    <w:rsid w:val="006418CD"/>
    <w:rsid w:val="006418E6"/>
    <w:rsid w:val="0064321A"/>
    <w:rsid w:val="006432B3"/>
    <w:rsid w:val="006441D9"/>
    <w:rsid w:val="006465C7"/>
    <w:rsid w:val="00647BF9"/>
    <w:rsid w:val="00650567"/>
    <w:rsid w:val="00651516"/>
    <w:rsid w:val="00651EE8"/>
    <w:rsid w:val="006527B3"/>
    <w:rsid w:val="006545B5"/>
    <w:rsid w:val="00656646"/>
    <w:rsid w:val="00656BDC"/>
    <w:rsid w:val="00657364"/>
    <w:rsid w:val="00661057"/>
    <w:rsid w:val="00661837"/>
    <w:rsid w:val="006618E6"/>
    <w:rsid w:val="00663CE7"/>
    <w:rsid w:val="00665CD6"/>
    <w:rsid w:val="00667059"/>
    <w:rsid w:val="00667CE6"/>
    <w:rsid w:val="00667F69"/>
    <w:rsid w:val="00670E82"/>
    <w:rsid w:val="00670F1D"/>
    <w:rsid w:val="006712F6"/>
    <w:rsid w:val="00671408"/>
    <w:rsid w:val="006719C4"/>
    <w:rsid w:val="006720BC"/>
    <w:rsid w:val="00672321"/>
    <w:rsid w:val="00672D51"/>
    <w:rsid w:val="00674262"/>
    <w:rsid w:val="00674876"/>
    <w:rsid w:val="006765D1"/>
    <w:rsid w:val="00676B19"/>
    <w:rsid w:val="00677C8B"/>
    <w:rsid w:val="00680CF6"/>
    <w:rsid w:val="00680E30"/>
    <w:rsid w:val="006818F8"/>
    <w:rsid w:val="00681E83"/>
    <w:rsid w:val="006827B5"/>
    <w:rsid w:val="006834AA"/>
    <w:rsid w:val="0068361E"/>
    <w:rsid w:val="006859A9"/>
    <w:rsid w:val="00686ECD"/>
    <w:rsid w:val="00686F11"/>
    <w:rsid w:val="006877C2"/>
    <w:rsid w:val="00687C4A"/>
    <w:rsid w:val="00690D62"/>
    <w:rsid w:val="00691DF4"/>
    <w:rsid w:val="00691FAB"/>
    <w:rsid w:val="00693FED"/>
    <w:rsid w:val="00694A07"/>
    <w:rsid w:val="0069517A"/>
    <w:rsid w:val="00695D7E"/>
    <w:rsid w:val="00697145"/>
    <w:rsid w:val="006972D4"/>
    <w:rsid w:val="006A0FF8"/>
    <w:rsid w:val="006A14AD"/>
    <w:rsid w:val="006A1BF4"/>
    <w:rsid w:val="006A2583"/>
    <w:rsid w:val="006A2A5F"/>
    <w:rsid w:val="006A5F87"/>
    <w:rsid w:val="006A6671"/>
    <w:rsid w:val="006B1827"/>
    <w:rsid w:val="006B1D27"/>
    <w:rsid w:val="006B570A"/>
    <w:rsid w:val="006B6791"/>
    <w:rsid w:val="006C1814"/>
    <w:rsid w:val="006C51AC"/>
    <w:rsid w:val="006C5782"/>
    <w:rsid w:val="006C57A6"/>
    <w:rsid w:val="006C5888"/>
    <w:rsid w:val="006D0A3A"/>
    <w:rsid w:val="006D0D89"/>
    <w:rsid w:val="006D0FCC"/>
    <w:rsid w:val="006D102C"/>
    <w:rsid w:val="006D14BA"/>
    <w:rsid w:val="006D323F"/>
    <w:rsid w:val="006D4E7C"/>
    <w:rsid w:val="006D4FC2"/>
    <w:rsid w:val="006D58B8"/>
    <w:rsid w:val="006D5973"/>
    <w:rsid w:val="006D5F5D"/>
    <w:rsid w:val="006D6185"/>
    <w:rsid w:val="006D61E7"/>
    <w:rsid w:val="006E0CA0"/>
    <w:rsid w:val="006E5B7F"/>
    <w:rsid w:val="006E6CD4"/>
    <w:rsid w:val="006E6D19"/>
    <w:rsid w:val="006E6D75"/>
    <w:rsid w:val="006F16AA"/>
    <w:rsid w:val="006F229C"/>
    <w:rsid w:val="006F2CE6"/>
    <w:rsid w:val="006F5F9A"/>
    <w:rsid w:val="006F6057"/>
    <w:rsid w:val="006F7BDF"/>
    <w:rsid w:val="00700E25"/>
    <w:rsid w:val="00701D54"/>
    <w:rsid w:val="00703B06"/>
    <w:rsid w:val="00703DFF"/>
    <w:rsid w:val="00704BBA"/>
    <w:rsid w:val="00707382"/>
    <w:rsid w:val="007075F3"/>
    <w:rsid w:val="00707F1F"/>
    <w:rsid w:val="00710BDE"/>
    <w:rsid w:val="007119F7"/>
    <w:rsid w:val="00711BF7"/>
    <w:rsid w:val="00714485"/>
    <w:rsid w:val="00715BEC"/>
    <w:rsid w:val="007161E8"/>
    <w:rsid w:val="00721CB9"/>
    <w:rsid w:val="0072242E"/>
    <w:rsid w:val="00722FD8"/>
    <w:rsid w:val="00723646"/>
    <w:rsid w:val="007243FC"/>
    <w:rsid w:val="00725B87"/>
    <w:rsid w:val="00725F2A"/>
    <w:rsid w:val="00730044"/>
    <w:rsid w:val="00730114"/>
    <w:rsid w:val="00730347"/>
    <w:rsid w:val="007311F2"/>
    <w:rsid w:val="007314D9"/>
    <w:rsid w:val="00731769"/>
    <w:rsid w:val="00732027"/>
    <w:rsid w:val="00732391"/>
    <w:rsid w:val="0073239E"/>
    <w:rsid w:val="00732B71"/>
    <w:rsid w:val="00733EC5"/>
    <w:rsid w:val="00734153"/>
    <w:rsid w:val="0073417D"/>
    <w:rsid w:val="00734C0F"/>
    <w:rsid w:val="00736659"/>
    <w:rsid w:val="00740220"/>
    <w:rsid w:val="00740F92"/>
    <w:rsid w:val="00741297"/>
    <w:rsid w:val="00742AAB"/>
    <w:rsid w:val="007432F6"/>
    <w:rsid w:val="007445E3"/>
    <w:rsid w:val="007451BA"/>
    <w:rsid w:val="007456A0"/>
    <w:rsid w:val="007466C8"/>
    <w:rsid w:val="00746AF7"/>
    <w:rsid w:val="007471DA"/>
    <w:rsid w:val="00747B6A"/>
    <w:rsid w:val="0075063F"/>
    <w:rsid w:val="00751229"/>
    <w:rsid w:val="007527D3"/>
    <w:rsid w:val="00752E9B"/>
    <w:rsid w:val="0075311B"/>
    <w:rsid w:val="0075380A"/>
    <w:rsid w:val="00753A06"/>
    <w:rsid w:val="00755CE1"/>
    <w:rsid w:val="00756147"/>
    <w:rsid w:val="007579EE"/>
    <w:rsid w:val="00761229"/>
    <w:rsid w:val="0076217C"/>
    <w:rsid w:val="007627C5"/>
    <w:rsid w:val="007655DD"/>
    <w:rsid w:val="00765985"/>
    <w:rsid w:val="00765A2B"/>
    <w:rsid w:val="007663BE"/>
    <w:rsid w:val="00766682"/>
    <w:rsid w:val="00767C91"/>
    <w:rsid w:val="007705FE"/>
    <w:rsid w:val="00770BDA"/>
    <w:rsid w:val="00771159"/>
    <w:rsid w:val="00772003"/>
    <w:rsid w:val="007720E4"/>
    <w:rsid w:val="007722A8"/>
    <w:rsid w:val="007723F7"/>
    <w:rsid w:val="00772AC4"/>
    <w:rsid w:val="00774885"/>
    <w:rsid w:val="0077708D"/>
    <w:rsid w:val="00780031"/>
    <w:rsid w:val="007805A9"/>
    <w:rsid w:val="0078474F"/>
    <w:rsid w:val="00785722"/>
    <w:rsid w:val="0078659B"/>
    <w:rsid w:val="00787320"/>
    <w:rsid w:val="0079019E"/>
    <w:rsid w:val="007909D9"/>
    <w:rsid w:val="0079252B"/>
    <w:rsid w:val="00792665"/>
    <w:rsid w:val="00792796"/>
    <w:rsid w:val="00792CF1"/>
    <w:rsid w:val="00793417"/>
    <w:rsid w:val="0079579B"/>
    <w:rsid w:val="00797F64"/>
    <w:rsid w:val="007A0C81"/>
    <w:rsid w:val="007A1F04"/>
    <w:rsid w:val="007A21C9"/>
    <w:rsid w:val="007A3023"/>
    <w:rsid w:val="007A311C"/>
    <w:rsid w:val="007A3FA2"/>
    <w:rsid w:val="007A435B"/>
    <w:rsid w:val="007A4925"/>
    <w:rsid w:val="007A58C2"/>
    <w:rsid w:val="007A7910"/>
    <w:rsid w:val="007B1DDC"/>
    <w:rsid w:val="007B3481"/>
    <w:rsid w:val="007B36D0"/>
    <w:rsid w:val="007B385B"/>
    <w:rsid w:val="007B56B4"/>
    <w:rsid w:val="007B5EFC"/>
    <w:rsid w:val="007C0252"/>
    <w:rsid w:val="007C0901"/>
    <w:rsid w:val="007C1968"/>
    <w:rsid w:val="007C1FFF"/>
    <w:rsid w:val="007C246F"/>
    <w:rsid w:val="007C338E"/>
    <w:rsid w:val="007C638E"/>
    <w:rsid w:val="007C66AD"/>
    <w:rsid w:val="007C6CC2"/>
    <w:rsid w:val="007C73EC"/>
    <w:rsid w:val="007D00D7"/>
    <w:rsid w:val="007D09D8"/>
    <w:rsid w:val="007D1EC0"/>
    <w:rsid w:val="007D296A"/>
    <w:rsid w:val="007D55B0"/>
    <w:rsid w:val="007D7765"/>
    <w:rsid w:val="007D79F8"/>
    <w:rsid w:val="007D7D98"/>
    <w:rsid w:val="007E249C"/>
    <w:rsid w:val="007E24F0"/>
    <w:rsid w:val="007E3471"/>
    <w:rsid w:val="007E3793"/>
    <w:rsid w:val="007E55E3"/>
    <w:rsid w:val="007E6800"/>
    <w:rsid w:val="007E6818"/>
    <w:rsid w:val="007E7765"/>
    <w:rsid w:val="007F2CFD"/>
    <w:rsid w:val="007F3B91"/>
    <w:rsid w:val="007F3F9D"/>
    <w:rsid w:val="007F68AD"/>
    <w:rsid w:val="007F793D"/>
    <w:rsid w:val="00800FBA"/>
    <w:rsid w:val="0080135E"/>
    <w:rsid w:val="00802213"/>
    <w:rsid w:val="008028ED"/>
    <w:rsid w:val="00803566"/>
    <w:rsid w:val="008049F8"/>
    <w:rsid w:val="0080511F"/>
    <w:rsid w:val="008055AF"/>
    <w:rsid w:val="008055E6"/>
    <w:rsid w:val="008118F4"/>
    <w:rsid w:val="0081204E"/>
    <w:rsid w:val="00812F86"/>
    <w:rsid w:val="00813109"/>
    <w:rsid w:val="00814273"/>
    <w:rsid w:val="00814E9F"/>
    <w:rsid w:val="00817F9B"/>
    <w:rsid w:val="00820B30"/>
    <w:rsid w:val="00821BD4"/>
    <w:rsid w:val="008222E1"/>
    <w:rsid w:val="00822CE5"/>
    <w:rsid w:val="00822D31"/>
    <w:rsid w:val="008246A7"/>
    <w:rsid w:val="008247BA"/>
    <w:rsid w:val="00824F6E"/>
    <w:rsid w:val="008252C2"/>
    <w:rsid w:val="008252EC"/>
    <w:rsid w:val="00825F46"/>
    <w:rsid w:val="0082744A"/>
    <w:rsid w:val="00830481"/>
    <w:rsid w:val="00830D7D"/>
    <w:rsid w:val="00830FCA"/>
    <w:rsid w:val="00832657"/>
    <w:rsid w:val="0083301F"/>
    <w:rsid w:val="00834022"/>
    <w:rsid w:val="00834071"/>
    <w:rsid w:val="008346C7"/>
    <w:rsid w:val="008348FF"/>
    <w:rsid w:val="00840ABD"/>
    <w:rsid w:val="008430A8"/>
    <w:rsid w:val="0084788B"/>
    <w:rsid w:val="00850FF3"/>
    <w:rsid w:val="00851CFC"/>
    <w:rsid w:val="00852009"/>
    <w:rsid w:val="00852F45"/>
    <w:rsid w:val="00854A22"/>
    <w:rsid w:val="00855758"/>
    <w:rsid w:val="00855B91"/>
    <w:rsid w:val="00855DFC"/>
    <w:rsid w:val="00855EEB"/>
    <w:rsid w:val="00855F2B"/>
    <w:rsid w:val="0085625E"/>
    <w:rsid w:val="00856A12"/>
    <w:rsid w:val="00856E3C"/>
    <w:rsid w:val="0085712D"/>
    <w:rsid w:val="008573A9"/>
    <w:rsid w:val="00857460"/>
    <w:rsid w:val="0085787C"/>
    <w:rsid w:val="00861FF0"/>
    <w:rsid w:val="008621D9"/>
    <w:rsid w:val="008644F3"/>
    <w:rsid w:val="00865055"/>
    <w:rsid w:val="00865625"/>
    <w:rsid w:val="0087122F"/>
    <w:rsid w:val="00871CF2"/>
    <w:rsid w:val="00873878"/>
    <w:rsid w:val="00874F9F"/>
    <w:rsid w:val="00875F06"/>
    <w:rsid w:val="00876EF8"/>
    <w:rsid w:val="00881667"/>
    <w:rsid w:val="00881C95"/>
    <w:rsid w:val="00881F0B"/>
    <w:rsid w:val="008855F7"/>
    <w:rsid w:val="00885C47"/>
    <w:rsid w:val="008867B7"/>
    <w:rsid w:val="00886C17"/>
    <w:rsid w:val="0088731F"/>
    <w:rsid w:val="0088755C"/>
    <w:rsid w:val="008918C5"/>
    <w:rsid w:val="008924F0"/>
    <w:rsid w:val="00892857"/>
    <w:rsid w:val="0089467F"/>
    <w:rsid w:val="00894761"/>
    <w:rsid w:val="00895C3F"/>
    <w:rsid w:val="008973F6"/>
    <w:rsid w:val="00897DF3"/>
    <w:rsid w:val="008A144B"/>
    <w:rsid w:val="008A206C"/>
    <w:rsid w:val="008A2972"/>
    <w:rsid w:val="008A4D07"/>
    <w:rsid w:val="008A682F"/>
    <w:rsid w:val="008A755C"/>
    <w:rsid w:val="008B0A83"/>
    <w:rsid w:val="008B1754"/>
    <w:rsid w:val="008B34F7"/>
    <w:rsid w:val="008B3522"/>
    <w:rsid w:val="008B424B"/>
    <w:rsid w:val="008B42A9"/>
    <w:rsid w:val="008B52E9"/>
    <w:rsid w:val="008B579D"/>
    <w:rsid w:val="008B60A0"/>
    <w:rsid w:val="008B6404"/>
    <w:rsid w:val="008C012A"/>
    <w:rsid w:val="008C0485"/>
    <w:rsid w:val="008C0D95"/>
    <w:rsid w:val="008C1BDB"/>
    <w:rsid w:val="008C5822"/>
    <w:rsid w:val="008C6032"/>
    <w:rsid w:val="008C626A"/>
    <w:rsid w:val="008C6EA7"/>
    <w:rsid w:val="008C7E2B"/>
    <w:rsid w:val="008D3605"/>
    <w:rsid w:val="008D3D46"/>
    <w:rsid w:val="008D410C"/>
    <w:rsid w:val="008D4825"/>
    <w:rsid w:val="008D4A69"/>
    <w:rsid w:val="008D4C04"/>
    <w:rsid w:val="008D57B4"/>
    <w:rsid w:val="008D603A"/>
    <w:rsid w:val="008D63D5"/>
    <w:rsid w:val="008E18F8"/>
    <w:rsid w:val="008E19EC"/>
    <w:rsid w:val="008E214C"/>
    <w:rsid w:val="008E3287"/>
    <w:rsid w:val="008E39F2"/>
    <w:rsid w:val="008E51C6"/>
    <w:rsid w:val="008E52AE"/>
    <w:rsid w:val="008E782C"/>
    <w:rsid w:val="008F01D1"/>
    <w:rsid w:val="008F0AB3"/>
    <w:rsid w:val="008F1F2A"/>
    <w:rsid w:val="008F3455"/>
    <w:rsid w:val="008F39DB"/>
    <w:rsid w:val="008F3CF1"/>
    <w:rsid w:val="008F4439"/>
    <w:rsid w:val="008F4C28"/>
    <w:rsid w:val="008F4C54"/>
    <w:rsid w:val="008F4FD2"/>
    <w:rsid w:val="008F522F"/>
    <w:rsid w:val="008F7C29"/>
    <w:rsid w:val="008F7D58"/>
    <w:rsid w:val="00900D85"/>
    <w:rsid w:val="009018FC"/>
    <w:rsid w:val="00901FE1"/>
    <w:rsid w:val="00902CD7"/>
    <w:rsid w:val="00902F84"/>
    <w:rsid w:val="009032E7"/>
    <w:rsid w:val="00903D1A"/>
    <w:rsid w:val="00906C9F"/>
    <w:rsid w:val="0090776A"/>
    <w:rsid w:val="00907D71"/>
    <w:rsid w:val="00910352"/>
    <w:rsid w:val="00913149"/>
    <w:rsid w:val="009142F5"/>
    <w:rsid w:val="00914947"/>
    <w:rsid w:val="009149D6"/>
    <w:rsid w:val="00915542"/>
    <w:rsid w:val="009164B4"/>
    <w:rsid w:val="00917899"/>
    <w:rsid w:val="00923784"/>
    <w:rsid w:val="00923AD8"/>
    <w:rsid w:val="00923C3E"/>
    <w:rsid w:val="0092628F"/>
    <w:rsid w:val="00927521"/>
    <w:rsid w:val="009324F9"/>
    <w:rsid w:val="00932CCA"/>
    <w:rsid w:val="00936601"/>
    <w:rsid w:val="009371A1"/>
    <w:rsid w:val="00937D6A"/>
    <w:rsid w:val="00937F6C"/>
    <w:rsid w:val="0094088E"/>
    <w:rsid w:val="00940CCB"/>
    <w:rsid w:val="009429ED"/>
    <w:rsid w:val="00942F06"/>
    <w:rsid w:val="009448E3"/>
    <w:rsid w:val="00944AF4"/>
    <w:rsid w:val="00944FD3"/>
    <w:rsid w:val="00945D5C"/>
    <w:rsid w:val="00945EDC"/>
    <w:rsid w:val="009467BE"/>
    <w:rsid w:val="00946C02"/>
    <w:rsid w:val="009470A4"/>
    <w:rsid w:val="00950085"/>
    <w:rsid w:val="0095097A"/>
    <w:rsid w:val="00953499"/>
    <w:rsid w:val="009565FB"/>
    <w:rsid w:val="0096208F"/>
    <w:rsid w:val="00962187"/>
    <w:rsid w:val="0096450D"/>
    <w:rsid w:val="00965EA3"/>
    <w:rsid w:val="009678DC"/>
    <w:rsid w:val="00967EED"/>
    <w:rsid w:val="0097023B"/>
    <w:rsid w:val="0097030E"/>
    <w:rsid w:val="009713FA"/>
    <w:rsid w:val="009719A8"/>
    <w:rsid w:val="009725D8"/>
    <w:rsid w:val="00972841"/>
    <w:rsid w:val="00972CFD"/>
    <w:rsid w:val="00972F53"/>
    <w:rsid w:val="00973B8C"/>
    <w:rsid w:val="00974A5B"/>
    <w:rsid w:val="009754AF"/>
    <w:rsid w:val="00975D05"/>
    <w:rsid w:val="00977469"/>
    <w:rsid w:val="00981B45"/>
    <w:rsid w:val="00981C80"/>
    <w:rsid w:val="0098223E"/>
    <w:rsid w:val="0098332C"/>
    <w:rsid w:val="00984F0F"/>
    <w:rsid w:val="00985ADD"/>
    <w:rsid w:val="00985FEE"/>
    <w:rsid w:val="00990F3C"/>
    <w:rsid w:val="0099323E"/>
    <w:rsid w:val="00994A94"/>
    <w:rsid w:val="00994DAC"/>
    <w:rsid w:val="00994E1F"/>
    <w:rsid w:val="0099510C"/>
    <w:rsid w:val="009A0670"/>
    <w:rsid w:val="009A06C7"/>
    <w:rsid w:val="009A4C3C"/>
    <w:rsid w:val="009A4F61"/>
    <w:rsid w:val="009A5FD4"/>
    <w:rsid w:val="009A60C1"/>
    <w:rsid w:val="009A6A1C"/>
    <w:rsid w:val="009A7277"/>
    <w:rsid w:val="009A7A65"/>
    <w:rsid w:val="009B2DEC"/>
    <w:rsid w:val="009B3061"/>
    <w:rsid w:val="009B3417"/>
    <w:rsid w:val="009B54C7"/>
    <w:rsid w:val="009B6DFC"/>
    <w:rsid w:val="009C21AB"/>
    <w:rsid w:val="009C4BD4"/>
    <w:rsid w:val="009C625D"/>
    <w:rsid w:val="009C6C51"/>
    <w:rsid w:val="009C70F8"/>
    <w:rsid w:val="009C7D98"/>
    <w:rsid w:val="009D1994"/>
    <w:rsid w:val="009D1ABD"/>
    <w:rsid w:val="009D1CAA"/>
    <w:rsid w:val="009D1E28"/>
    <w:rsid w:val="009D2D28"/>
    <w:rsid w:val="009D4763"/>
    <w:rsid w:val="009D51E8"/>
    <w:rsid w:val="009D7839"/>
    <w:rsid w:val="009E06F2"/>
    <w:rsid w:val="009E1513"/>
    <w:rsid w:val="009E3069"/>
    <w:rsid w:val="009E3746"/>
    <w:rsid w:val="009E38EF"/>
    <w:rsid w:val="009E3AE1"/>
    <w:rsid w:val="009E3E7A"/>
    <w:rsid w:val="009E4C6E"/>
    <w:rsid w:val="009E4E7B"/>
    <w:rsid w:val="009E50FB"/>
    <w:rsid w:val="009E5F84"/>
    <w:rsid w:val="009E6030"/>
    <w:rsid w:val="009F0A5B"/>
    <w:rsid w:val="009F1317"/>
    <w:rsid w:val="009F2314"/>
    <w:rsid w:val="009F37F4"/>
    <w:rsid w:val="009F38B0"/>
    <w:rsid w:val="009F4151"/>
    <w:rsid w:val="009F4D1D"/>
    <w:rsid w:val="009F6B12"/>
    <w:rsid w:val="009F79E4"/>
    <w:rsid w:val="00A00831"/>
    <w:rsid w:val="00A0178B"/>
    <w:rsid w:val="00A02666"/>
    <w:rsid w:val="00A03D3B"/>
    <w:rsid w:val="00A05012"/>
    <w:rsid w:val="00A0548A"/>
    <w:rsid w:val="00A07597"/>
    <w:rsid w:val="00A07784"/>
    <w:rsid w:val="00A07E71"/>
    <w:rsid w:val="00A07F49"/>
    <w:rsid w:val="00A10038"/>
    <w:rsid w:val="00A11F2A"/>
    <w:rsid w:val="00A12073"/>
    <w:rsid w:val="00A13A59"/>
    <w:rsid w:val="00A14224"/>
    <w:rsid w:val="00A14E08"/>
    <w:rsid w:val="00A21ACB"/>
    <w:rsid w:val="00A22622"/>
    <w:rsid w:val="00A22738"/>
    <w:rsid w:val="00A22A63"/>
    <w:rsid w:val="00A231D8"/>
    <w:rsid w:val="00A2354D"/>
    <w:rsid w:val="00A24483"/>
    <w:rsid w:val="00A24974"/>
    <w:rsid w:val="00A27286"/>
    <w:rsid w:val="00A30BA7"/>
    <w:rsid w:val="00A316E2"/>
    <w:rsid w:val="00A35A95"/>
    <w:rsid w:val="00A35DD1"/>
    <w:rsid w:val="00A407C5"/>
    <w:rsid w:val="00A44FD1"/>
    <w:rsid w:val="00A45EA4"/>
    <w:rsid w:val="00A46EE0"/>
    <w:rsid w:val="00A52952"/>
    <w:rsid w:val="00A53AA2"/>
    <w:rsid w:val="00A54553"/>
    <w:rsid w:val="00A56245"/>
    <w:rsid w:val="00A65FD7"/>
    <w:rsid w:val="00A66A3E"/>
    <w:rsid w:val="00A67EDF"/>
    <w:rsid w:val="00A70A1F"/>
    <w:rsid w:val="00A70A8F"/>
    <w:rsid w:val="00A71A7C"/>
    <w:rsid w:val="00A73FA2"/>
    <w:rsid w:val="00A751F6"/>
    <w:rsid w:val="00A755CE"/>
    <w:rsid w:val="00A803A0"/>
    <w:rsid w:val="00A8092A"/>
    <w:rsid w:val="00A835CB"/>
    <w:rsid w:val="00A84868"/>
    <w:rsid w:val="00A85F9C"/>
    <w:rsid w:val="00A87892"/>
    <w:rsid w:val="00A87C6C"/>
    <w:rsid w:val="00A91E56"/>
    <w:rsid w:val="00A926FD"/>
    <w:rsid w:val="00A92AFF"/>
    <w:rsid w:val="00A92EB2"/>
    <w:rsid w:val="00A93B87"/>
    <w:rsid w:val="00A97115"/>
    <w:rsid w:val="00A97CB7"/>
    <w:rsid w:val="00AA0F5F"/>
    <w:rsid w:val="00AA2ECF"/>
    <w:rsid w:val="00AA3681"/>
    <w:rsid w:val="00AA390F"/>
    <w:rsid w:val="00AA3CDE"/>
    <w:rsid w:val="00AA5554"/>
    <w:rsid w:val="00AA62A7"/>
    <w:rsid w:val="00AA74BD"/>
    <w:rsid w:val="00AB0C9E"/>
    <w:rsid w:val="00AB4499"/>
    <w:rsid w:val="00AB4741"/>
    <w:rsid w:val="00AB4A70"/>
    <w:rsid w:val="00AB717B"/>
    <w:rsid w:val="00AC0697"/>
    <w:rsid w:val="00AC1641"/>
    <w:rsid w:val="00AC1AA1"/>
    <w:rsid w:val="00AC2D1C"/>
    <w:rsid w:val="00AC2E0F"/>
    <w:rsid w:val="00AC2FC5"/>
    <w:rsid w:val="00AC4138"/>
    <w:rsid w:val="00AC43BB"/>
    <w:rsid w:val="00AC5F94"/>
    <w:rsid w:val="00AC610A"/>
    <w:rsid w:val="00AC633D"/>
    <w:rsid w:val="00AD0799"/>
    <w:rsid w:val="00AD168C"/>
    <w:rsid w:val="00AD18EA"/>
    <w:rsid w:val="00AD2B48"/>
    <w:rsid w:val="00AD3E92"/>
    <w:rsid w:val="00AD3F6C"/>
    <w:rsid w:val="00AD4609"/>
    <w:rsid w:val="00AD543B"/>
    <w:rsid w:val="00AE0C51"/>
    <w:rsid w:val="00AE1471"/>
    <w:rsid w:val="00AE1614"/>
    <w:rsid w:val="00AE1730"/>
    <w:rsid w:val="00AE2B36"/>
    <w:rsid w:val="00AE3F28"/>
    <w:rsid w:val="00AE64EB"/>
    <w:rsid w:val="00AE6605"/>
    <w:rsid w:val="00AE69C0"/>
    <w:rsid w:val="00AE6E65"/>
    <w:rsid w:val="00AE710A"/>
    <w:rsid w:val="00AE7375"/>
    <w:rsid w:val="00AF3D54"/>
    <w:rsid w:val="00AF40C7"/>
    <w:rsid w:val="00AF43C7"/>
    <w:rsid w:val="00AF6714"/>
    <w:rsid w:val="00AF6ADB"/>
    <w:rsid w:val="00AF7A87"/>
    <w:rsid w:val="00B00FC1"/>
    <w:rsid w:val="00B0253C"/>
    <w:rsid w:val="00B02BC2"/>
    <w:rsid w:val="00B04878"/>
    <w:rsid w:val="00B04A8F"/>
    <w:rsid w:val="00B05031"/>
    <w:rsid w:val="00B06494"/>
    <w:rsid w:val="00B06E29"/>
    <w:rsid w:val="00B06E6D"/>
    <w:rsid w:val="00B119FD"/>
    <w:rsid w:val="00B1395D"/>
    <w:rsid w:val="00B13981"/>
    <w:rsid w:val="00B14A8B"/>
    <w:rsid w:val="00B14CA7"/>
    <w:rsid w:val="00B159D6"/>
    <w:rsid w:val="00B16836"/>
    <w:rsid w:val="00B232B8"/>
    <w:rsid w:val="00B23876"/>
    <w:rsid w:val="00B24501"/>
    <w:rsid w:val="00B2508F"/>
    <w:rsid w:val="00B25AF2"/>
    <w:rsid w:val="00B2789B"/>
    <w:rsid w:val="00B32C93"/>
    <w:rsid w:val="00B339AF"/>
    <w:rsid w:val="00B3560E"/>
    <w:rsid w:val="00B35640"/>
    <w:rsid w:val="00B36CF3"/>
    <w:rsid w:val="00B400F4"/>
    <w:rsid w:val="00B417DE"/>
    <w:rsid w:val="00B41981"/>
    <w:rsid w:val="00B41ADA"/>
    <w:rsid w:val="00B424E2"/>
    <w:rsid w:val="00B4304C"/>
    <w:rsid w:val="00B44A89"/>
    <w:rsid w:val="00B44C97"/>
    <w:rsid w:val="00B450F8"/>
    <w:rsid w:val="00B514BA"/>
    <w:rsid w:val="00B518D9"/>
    <w:rsid w:val="00B53C27"/>
    <w:rsid w:val="00B569F0"/>
    <w:rsid w:val="00B577E8"/>
    <w:rsid w:val="00B57C34"/>
    <w:rsid w:val="00B60C38"/>
    <w:rsid w:val="00B62AB4"/>
    <w:rsid w:val="00B62DCD"/>
    <w:rsid w:val="00B63A47"/>
    <w:rsid w:val="00B6443B"/>
    <w:rsid w:val="00B64458"/>
    <w:rsid w:val="00B646B3"/>
    <w:rsid w:val="00B67236"/>
    <w:rsid w:val="00B706FE"/>
    <w:rsid w:val="00B71B9C"/>
    <w:rsid w:val="00B71FBB"/>
    <w:rsid w:val="00B72D1E"/>
    <w:rsid w:val="00B7451D"/>
    <w:rsid w:val="00B75DB4"/>
    <w:rsid w:val="00B76E17"/>
    <w:rsid w:val="00B80671"/>
    <w:rsid w:val="00B81F0D"/>
    <w:rsid w:val="00B83ED1"/>
    <w:rsid w:val="00B84A97"/>
    <w:rsid w:val="00B84DC0"/>
    <w:rsid w:val="00B851FF"/>
    <w:rsid w:val="00B8663F"/>
    <w:rsid w:val="00B868BB"/>
    <w:rsid w:val="00B86DC9"/>
    <w:rsid w:val="00B87B47"/>
    <w:rsid w:val="00B87BB8"/>
    <w:rsid w:val="00B87DA3"/>
    <w:rsid w:val="00B91E3B"/>
    <w:rsid w:val="00B94BF2"/>
    <w:rsid w:val="00B94C56"/>
    <w:rsid w:val="00B95296"/>
    <w:rsid w:val="00B95382"/>
    <w:rsid w:val="00B95DE8"/>
    <w:rsid w:val="00B96974"/>
    <w:rsid w:val="00BA3166"/>
    <w:rsid w:val="00BA3CFD"/>
    <w:rsid w:val="00BA4BB8"/>
    <w:rsid w:val="00BA69E3"/>
    <w:rsid w:val="00BB001A"/>
    <w:rsid w:val="00BB31AD"/>
    <w:rsid w:val="00BB57B3"/>
    <w:rsid w:val="00BB6B57"/>
    <w:rsid w:val="00BC0ADA"/>
    <w:rsid w:val="00BC137F"/>
    <w:rsid w:val="00BC23D0"/>
    <w:rsid w:val="00BC4C3C"/>
    <w:rsid w:val="00BC519F"/>
    <w:rsid w:val="00BC64AA"/>
    <w:rsid w:val="00BC6704"/>
    <w:rsid w:val="00BD0DBE"/>
    <w:rsid w:val="00BD27EF"/>
    <w:rsid w:val="00BD2920"/>
    <w:rsid w:val="00BD2F0F"/>
    <w:rsid w:val="00BD5310"/>
    <w:rsid w:val="00BD5490"/>
    <w:rsid w:val="00BD7E06"/>
    <w:rsid w:val="00BE0CE3"/>
    <w:rsid w:val="00BE1477"/>
    <w:rsid w:val="00BE2879"/>
    <w:rsid w:val="00BE33B1"/>
    <w:rsid w:val="00BE49C0"/>
    <w:rsid w:val="00BE5628"/>
    <w:rsid w:val="00BE5B07"/>
    <w:rsid w:val="00BE687E"/>
    <w:rsid w:val="00BE6D75"/>
    <w:rsid w:val="00BE7DFE"/>
    <w:rsid w:val="00BF0BFB"/>
    <w:rsid w:val="00BF1CDD"/>
    <w:rsid w:val="00BF28AD"/>
    <w:rsid w:val="00BF3693"/>
    <w:rsid w:val="00BF3A75"/>
    <w:rsid w:val="00BF4CEF"/>
    <w:rsid w:val="00BF4D15"/>
    <w:rsid w:val="00BF4D9A"/>
    <w:rsid w:val="00BF5B77"/>
    <w:rsid w:val="00BF5C54"/>
    <w:rsid w:val="00BF6B26"/>
    <w:rsid w:val="00C01960"/>
    <w:rsid w:val="00C01FC2"/>
    <w:rsid w:val="00C02BB1"/>
    <w:rsid w:val="00C02E5C"/>
    <w:rsid w:val="00C02FD5"/>
    <w:rsid w:val="00C04231"/>
    <w:rsid w:val="00C10552"/>
    <w:rsid w:val="00C10CBA"/>
    <w:rsid w:val="00C11C5F"/>
    <w:rsid w:val="00C121A1"/>
    <w:rsid w:val="00C132C3"/>
    <w:rsid w:val="00C137F9"/>
    <w:rsid w:val="00C144B5"/>
    <w:rsid w:val="00C1507F"/>
    <w:rsid w:val="00C15913"/>
    <w:rsid w:val="00C16626"/>
    <w:rsid w:val="00C17DC0"/>
    <w:rsid w:val="00C20D09"/>
    <w:rsid w:val="00C212F9"/>
    <w:rsid w:val="00C229C1"/>
    <w:rsid w:val="00C23039"/>
    <w:rsid w:val="00C237BE"/>
    <w:rsid w:val="00C25163"/>
    <w:rsid w:val="00C2555E"/>
    <w:rsid w:val="00C25691"/>
    <w:rsid w:val="00C25728"/>
    <w:rsid w:val="00C259D0"/>
    <w:rsid w:val="00C26D05"/>
    <w:rsid w:val="00C27EED"/>
    <w:rsid w:val="00C312E7"/>
    <w:rsid w:val="00C31F01"/>
    <w:rsid w:val="00C327DD"/>
    <w:rsid w:val="00C337B9"/>
    <w:rsid w:val="00C338D0"/>
    <w:rsid w:val="00C33ACE"/>
    <w:rsid w:val="00C378D6"/>
    <w:rsid w:val="00C37E33"/>
    <w:rsid w:val="00C40952"/>
    <w:rsid w:val="00C40B55"/>
    <w:rsid w:val="00C40D87"/>
    <w:rsid w:val="00C41373"/>
    <w:rsid w:val="00C41952"/>
    <w:rsid w:val="00C4363B"/>
    <w:rsid w:val="00C44242"/>
    <w:rsid w:val="00C47F09"/>
    <w:rsid w:val="00C52485"/>
    <w:rsid w:val="00C5266E"/>
    <w:rsid w:val="00C526D5"/>
    <w:rsid w:val="00C53F70"/>
    <w:rsid w:val="00C55753"/>
    <w:rsid w:val="00C5583F"/>
    <w:rsid w:val="00C5632B"/>
    <w:rsid w:val="00C563C5"/>
    <w:rsid w:val="00C602A0"/>
    <w:rsid w:val="00C64EA5"/>
    <w:rsid w:val="00C65520"/>
    <w:rsid w:val="00C65782"/>
    <w:rsid w:val="00C66AD4"/>
    <w:rsid w:val="00C66E7E"/>
    <w:rsid w:val="00C706B7"/>
    <w:rsid w:val="00C709AB"/>
    <w:rsid w:val="00C70DB9"/>
    <w:rsid w:val="00C7137D"/>
    <w:rsid w:val="00C713F2"/>
    <w:rsid w:val="00C73F17"/>
    <w:rsid w:val="00C747E7"/>
    <w:rsid w:val="00C763AA"/>
    <w:rsid w:val="00C76D3B"/>
    <w:rsid w:val="00C77408"/>
    <w:rsid w:val="00C849A3"/>
    <w:rsid w:val="00C86211"/>
    <w:rsid w:val="00C86511"/>
    <w:rsid w:val="00C8692B"/>
    <w:rsid w:val="00C900B0"/>
    <w:rsid w:val="00C90391"/>
    <w:rsid w:val="00C90A29"/>
    <w:rsid w:val="00C92017"/>
    <w:rsid w:val="00C93C72"/>
    <w:rsid w:val="00C93E81"/>
    <w:rsid w:val="00C94425"/>
    <w:rsid w:val="00C95136"/>
    <w:rsid w:val="00C97D75"/>
    <w:rsid w:val="00CA0547"/>
    <w:rsid w:val="00CA0A6D"/>
    <w:rsid w:val="00CA1194"/>
    <w:rsid w:val="00CA1459"/>
    <w:rsid w:val="00CA2FA4"/>
    <w:rsid w:val="00CA405F"/>
    <w:rsid w:val="00CA50C9"/>
    <w:rsid w:val="00CA69B6"/>
    <w:rsid w:val="00CA708B"/>
    <w:rsid w:val="00CA750A"/>
    <w:rsid w:val="00CA7FEC"/>
    <w:rsid w:val="00CB0211"/>
    <w:rsid w:val="00CB2A4A"/>
    <w:rsid w:val="00CB3D53"/>
    <w:rsid w:val="00CB5D8B"/>
    <w:rsid w:val="00CB637E"/>
    <w:rsid w:val="00CB6B1F"/>
    <w:rsid w:val="00CB73E8"/>
    <w:rsid w:val="00CC0760"/>
    <w:rsid w:val="00CC2D86"/>
    <w:rsid w:val="00CC36B9"/>
    <w:rsid w:val="00CC4469"/>
    <w:rsid w:val="00CC63D5"/>
    <w:rsid w:val="00CC6432"/>
    <w:rsid w:val="00CC7EEF"/>
    <w:rsid w:val="00CD17AF"/>
    <w:rsid w:val="00CD1EA1"/>
    <w:rsid w:val="00CD1F74"/>
    <w:rsid w:val="00CD47EE"/>
    <w:rsid w:val="00CD5F92"/>
    <w:rsid w:val="00CD6162"/>
    <w:rsid w:val="00CD62EA"/>
    <w:rsid w:val="00CD7491"/>
    <w:rsid w:val="00CE02E4"/>
    <w:rsid w:val="00CE1E4E"/>
    <w:rsid w:val="00CE1F64"/>
    <w:rsid w:val="00CE39EA"/>
    <w:rsid w:val="00CE58A3"/>
    <w:rsid w:val="00CE60B1"/>
    <w:rsid w:val="00CE6273"/>
    <w:rsid w:val="00CE6708"/>
    <w:rsid w:val="00CE7230"/>
    <w:rsid w:val="00CF0BB7"/>
    <w:rsid w:val="00CF0CC9"/>
    <w:rsid w:val="00CF12B3"/>
    <w:rsid w:val="00CF2D54"/>
    <w:rsid w:val="00CF310C"/>
    <w:rsid w:val="00CF565E"/>
    <w:rsid w:val="00CF6022"/>
    <w:rsid w:val="00CF6144"/>
    <w:rsid w:val="00CF62C3"/>
    <w:rsid w:val="00CF6E6F"/>
    <w:rsid w:val="00CF76FB"/>
    <w:rsid w:val="00CF7ABA"/>
    <w:rsid w:val="00D0148F"/>
    <w:rsid w:val="00D0209F"/>
    <w:rsid w:val="00D021DC"/>
    <w:rsid w:val="00D02D9A"/>
    <w:rsid w:val="00D04B21"/>
    <w:rsid w:val="00D04E1F"/>
    <w:rsid w:val="00D0586E"/>
    <w:rsid w:val="00D059D4"/>
    <w:rsid w:val="00D059F8"/>
    <w:rsid w:val="00D06105"/>
    <w:rsid w:val="00D068C3"/>
    <w:rsid w:val="00D07011"/>
    <w:rsid w:val="00D07313"/>
    <w:rsid w:val="00D07DA1"/>
    <w:rsid w:val="00D1448C"/>
    <w:rsid w:val="00D14641"/>
    <w:rsid w:val="00D147E6"/>
    <w:rsid w:val="00D1573F"/>
    <w:rsid w:val="00D20302"/>
    <w:rsid w:val="00D209AC"/>
    <w:rsid w:val="00D2185B"/>
    <w:rsid w:val="00D22CF0"/>
    <w:rsid w:val="00D23756"/>
    <w:rsid w:val="00D24EA9"/>
    <w:rsid w:val="00D25855"/>
    <w:rsid w:val="00D25A9C"/>
    <w:rsid w:val="00D25C2A"/>
    <w:rsid w:val="00D26122"/>
    <w:rsid w:val="00D31766"/>
    <w:rsid w:val="00D32B0E"/>
    <w:rsid w:val="00D332E6"/>
    <w:rsid w:val="00D33A71"/>
    <w:rsid w:val="00D35082"/>
    <w:rsid w:val="00D35BA0"/>
    <w:rsid w:val="00D3650F"/>
    <w:rsid w:val="00D4001B"/>
    <w:rsid w:val="00D403BA"/>
    <w:rsid w:val="00D40748"/>
    <w:rsid w:val="00D40CC3"/>
    <w:rsid w:val="00D44F5C"/>
    <w:rsid w:val="00D45F10"/>
    <w:rsid w:val="00D467CE"/>
    <w:rsid w:val="00D46CDE"/>
    <w:rsid w:val="00D477FD"/>
    <w:rsid w:val="00D4792D"/>
    <w:rsid w:val="00D500A9"/>
    <w:rsid w:val="00D501D5"/>
    <w:rsid w:val="00D50CB9"/>
    <w:rsid w:val="00D50D5D"/>
    <w:rsid w:val="00D51618"/>
    <w:rsid w:val="00D516D8"/>
    <w:rsid w:val="00D52452"/>
    <w:rsid w:val="00D53578"/>
    <w:rsid w:val="00D53817"/>
    <w:rsid w:val="00D54397"/>
    <w:rsid w:val="00D54916"/>
    <w:rsid w:val="00D56B93"/>
    <w:rsid w:val="00D57361"/>
    <w:rsid w:val="00D57D8F"/>
    <w:rsid w:val="00D61A55"/>
    <w:rsid w:val="00D62324"/>
    <w:rsid w:val="00D62B45"/>
    <w:rsid w:val="00D6346C"/>
    <w:rsid w:val="00D63689"/>
    <w:rsid w:val="00D63BD2"/>
    <w:rsid w:val="00D644D5"/>
    <w:rsid w:val="00D6462B"/>
    <w:rsid w:val="00D65524"/>
    <w:rsid w:val="00D663E0"/>
    <w:rsid w:val="00D665AD"/>
    <w:rsid w:val="00D705FE"/>
    <w:rsid w:val="00D712C1"/>
    <w:rsid w:val="00D716F4"/>
    <w:rsid w:val="00D71882"/>
    <w:rsid w:val="00D725A5"/>
    <w:rsid w:val="00D7269F"/>
    <w:rsid w:val="00D72CB1"/>
    <w:rsid w:val="00D73D8F"/>
    <w:rsid w:val="00D77066"/>
    <w:rsid w:val="00D770B7"/>
    <w:rsid w:val="00D83633"/>
    <w:rsid w:val="00D85FA6"/>
    <w:rsid w:val="00D86999"/>
    <w:rsid w:val="00D87549"/>
    <w:rsid w:val="00D8796C"/>
    <w:rsid w:val="00D90A1E"/>
    <w:rsid w:val="00D90D9A"/>
    <w:rsid w:val="00D90F61"/>
    <w:rsid w:val="00D9238F"/>
    <w:rsid w:val="00D947D9"/>
    <w:rsid w:val="00D94AD2"/>
    <w:rsid w:val="00D96A5B"/>
    <w:rsid w:val="00DA20EC"/>
    <w:rsid w:val="00DA2E43"/>
    <w:rsid w:val="00DA5A2D"/>
    <w:rsid w:val="00DA6A9D"/>
    <w:rsid w:val="00DB06D3"/>
    <w:rsid w:val="00DB1311"/>
    <w:rsid w:val="00DB156C"/>
    <w:rsid w:val="00DB2A1A"/>
    <w:rsid w:val="00DB2C2D"/>
    <w:rsid w:val="00DB3540"/>
    <w:rsid w:val="00DB4D8C"/>
    <w:rsid w:val="00DB560B"/>
    <w:rsid w:val="00DB673B"/>
    <w:rsid w:val="00DB68D6"/>
    <w:rsid w:val="00DB6C7E"/>
    <w:rsid w:val="00DC1399"/>
    <w:rsid w:val="00DC2920"/>
    <w:rsid w:val="00DC3C3B"/>
    <w:rsid w:val="00DC485D"/>
    <w:rsid w:val="00DC542D"/>
    <w:rsid w:val="00DD09CA"/>
    <w:rsid w:val="00DD168B"/>
    <w:rsid w:val="00DD3FCE"/>
    <w:rsid w:val="00DD57B7"/>
    <w:rsid w:val="00DD60D4"/>
    <w:rsid w:val="00DD6D42"/>
    <w:rsid w:val="00DD7D81"/>
    <w:rsid w:val="00DE1540"/>
    <w:rsid w:val="00DE2D3E"/>
    <w:rsid w:val="00DE3061"/>
    <w:rsid w:val="00DE450D"/>
    <w:rsid w:val="00DE5F74"/>
    <w:rsid w:val="00DE60ED"/>
    <w:rsid w:val="00DE6825"/>
    <w:rsid w:val="00DF0C7B"/>
    <w:rsid w:val="00DF12EB"/>
    <w:rsid w:val="00DF1DDB"/>
    <w:rsid w:val="00DF451E"/>
    <w:rsid w:val="00DF48AD"/>
    <w:rsid w:val="00DF4CDA"/>
    <w:rsid w:val="00DF679C"/>
    <w:rsid w:val="00DF685F"/>
    <w:rsid w:val="00DF7151"/>
    <w:rsid w:val="00E005C4"/>
    <w:rsid w:val="00E00927"/>
    <w:rsid w:val="00E01500"/>
    <w:rsid w:val="00E01A94"/>
    <w:rsid w:val="00E02C5E"/>
    <w:rsid w:val="00E044DF"/>
    <w:rsid w:val="00E060E9"/>
    <w:rsid w:val="00E065D2"/>
    <w:rsid w:val="00E0777D"/>
    <w:rsid w:val="00E103C4"/>
    <w:rsid w:val="00E1275B"/>
    <w:rsid w:val="00E12C70"/>
    <w:rsid w:val="00E13B45"/>
    <w:rsid w:val="00E17F52"/>
    <w:rsid w:val="00E20AAE"/>
    <w:rsid w:val="00E23922"/>
    <w:rsid w:val="00E243F5"/>
    <w:rsid w:val="00E2535F"/>
    <w:rsid w:val="00E26C4D"/>
    <w:rsid w:val="00E26C74"/>
    <w:rsid w:val="00E27096"/>
    <w:rsid w:val="00E27192"/>
    <w:rsid w:val="00E27A40"/>
    <w:rsid w:val="00E30FB6"/>
    <w:rsid w:val="00E322CC"/>
    <w:rsid w:val="00E325C2"/>
    <w:rsid w:val="00E338F2"/>
    <w:rsid w:val="00E339FF"/>
    <w:rsid w:val="00E3731E"/>
    <w:rsid w:val="00E40622"/>
    <w:rsid w:val="00E435FC"/>
    <w:rsid w:val="00E44553"/>
    <w:rsid w:val="00E465D0"/>
    <w:rsid w:val="00E46EA3"/>
    <w:rsid w:val="00E46FC9"/>
    <w:rsid w:val="00E4793A"/>
    <w:rsid w:val="00E479C3"/>
    <w:rsid w:val="00E50B98"/>
    <w:rsid w:val="00E52C8D"/>
    <w:rsid w:val="00E54299"/>
    <w:rsid w:val="00E600D4"/>
    <w:rsid w:val="00E60DF8"/>
    <w:rsid w:val="00E663EC"/>
    <w:rsid w:val="00E66535"/>
    <w:rsid w:val="00E66E46"/>
    <w:rsid w:val="00E72604"/>
    <w:rsid w:val="00E72A9A"/>
    <w:rsid w:val="00E72FC0"/>
    <w:rsid w:val="00E73FC4"/>
    <w:rsid w:val="00E758AC"/>
    <w:rsid w:val="00E759C5"/>
    <w:rsid w:val="00E76E31"/>
    <w:rsid w:val="00E77841"/>
    <w:rsid w:val="00E77FFB"/>
    <w:rsid w:val="00E82451"/>
    <w:rsid w:val="00E82817"/>
    <w:rsid w:val="00E850FF"/>
    <w:rsid w:val="00E854A5"/>
    <w:rsid w:val="00E85AD7"/>
    <w:rsid w:val="00E85D27"/>
    <w:rsid w:val="00E85F28"/>
    <w:rsid w:val="00E870D1"/>
    <w:rsid w:val="00E94393"/>
    <w:rsid w:val="00E943D0"/>
    <w:rsid w:val="00E94761"/>
    <w:rsid w:val="00E94904"/>
    <w:rsid w:val="00E95F3C"/>
    <w:rsid w:val="00E96AD2"/>
    <w:rsid w:val="00EA0452"/>
    <w:rsid w:val="00EA0747"/>
    <w:rsid w:val="00EA0947"/>
    <w:rsid w:val="00EA153D"/>
    <w:rsid w:val="00EA1B47"/>
    <w:rsid w:val="00EA1CC4"/>
    <w:rsid w:val="00EA1FF2"/>
    <w:rsid w:val="00EB2FB0"/>
    <w:rsid w:val="00EB315A"/>
    <w:rsid w:val="00EB367E"/>
    <w:rsid w:val="00EB7659"/>
    <w:rsid w:val="00EC08C5"/>
    <w:rsid w:val="00EC1063"/>
    <w:rsid w:val="00EC1253"/>
    <w:rsid w:val="00EC1398"/>
    <w:rsid w:val="00EC2F17"/>
    <w:rsid w:val="00EC5447"/>
    <w:rsid w:val="00EC5F25"/>
    <w:rsid w:val="00EC65CE"/>
    <w:rsid w:val="00EC6A93"/>
    <w:rsid w:val="00EC7F56"/>
    <w:rsid w:val="00ED0D1B"/>
    <w:rsid w:val="00ED0FE3"/>
    <w:rsid w:val="00ED1EBB"/>
    <w:rsid w:val="00ED3B42"/>
    <w:rsid w:val="00ED6425"/>
    <w:rsid w:val="00ED72AE"/>
    <w:rsid w:val="00ED73F4"/>
    <w:rsid w:val="00ED74FB"/>
    <w:rsid w:val="00EE0722"/>
    <w:rsid w:val="00EE285A"/>
    <w:rsid w:val="00EE2ED2"/>
    <w:rsid w:val="00EE3696"/>
    <w:rsid w:val="00EE4135"/>
    <w:rsid w:val="00EE4D9B"/>
    <w:rsid w:val="00EE4F1C"/>
    <w:rsid w:val="00EE5C3A"/>
    <w:rsid w:val="00EE6196"/>
    <w:rsid w:val="00EE6E17"/>
    <w:rsid w:val="00EE6EFB"/>
    <w:rsid w:val="00EE73DA"/>
    <w:rsid w:val="00EE75A5"/>
    <w:rsid w:val="00EF0ADB"/>
    <w:rsid w:val="00EF128D"/>
    <w:rsid w:val="00EF263A"/>
    <w:rsid w:val="00EF3831"/>
    <w:rsid w:val="00EF3A69"/>
    <w:rsid w:val="00EF6203"/>
    <w:rsid w:val="00EF6C54"/>
    <w:rsid w:val="00EF773C"/>
    <w:rsid w:val="00F0000B"/>
    <w:rsid w:val="00F00DE4"/>
    <w:rsid w:val="00F01AC3"/>
    <w:rsid w:val="00F03ACE"/>
    <w:rsid w:val="00F0566E"/>
    <w:rsid w:val="00F0624D"/>
    <w:rsid w:val="00F07C99"/>
    <w:rsid w:val="00F1025C"/>
    <w:rsid w:val="00F13136"/>
    <w:rsid w:val="00F13956"/>
    <w:rsid w:val="00F148D0"/>
    <w:rsid w:val="00F153EB"/>
    <w:rsid w:val="00F17053"/>
    <w:rsid w:val="00F1784E"/>
    <w:rsid w:val="00F200D4"/>
    <w:rsid w:val="00F201E8"/>
    <w:rsid w:val="00F211A2"/>
    <w:rsid w:val="00F22761"/>
    <w:rsid w:val="00F25872"/>
    <w:rsid w:val="00F2601C"/>
    <w:rsid w:val="00F27058"/>
    <w:rsid w:val="00F27236"/>
    <w:rsid w:val="00F2752C"/>
    <w:rsid w:val="00F276BA"/>
    <w:rsid w:val="00F27E88"/>
    <w:rsid w:val="00F30214"/>
    <w:rsid w:val="00F30B68"/>
    <w:rsid w:val="00F316F7"/>
    <w:rsid w:val="00F317A8"/>
    <w:rsid w:val="00F32BE3"/>
    <w:rsid w:val="00F32CA4"/>
    <w:rsid w:val="00F32D82"/>
    <w:rsid w:val="00F32E96"/>
    <w:rsid w:val="00F34741"/>
    <w:rsid w:val="00F3482F"/>
    <w:rsid w:val="00F34859"/>
    <w:rsid w:val="00F36D63"/>
    <w:rsid w:val="00F3731E"/>
    <w:rsid w:val="00F40D1D"/>
    <w:rsid w:val="00F40EC2"/>
    <w:rsid w:val="00F41595"/>
    <w:rsid w:val="00F41CBF"/>
    <w:rsid w:val="00F4239B"/>
    <w:rsid w:val="00F42EC4"/>
    <w:rsid w:val="00F46979"/>
    <w:rsid w:val="00F46BE6"/>
    <w:rsid w:val="00F50CDF"/>
    <w:rsid w:val="00F515AF"/>
    <w:rsid w:val="00F515B7"/>
    <w:rsid w:val="00F54EB9"/>
    <w:rsid w:val="00F56642"/>
    <w:rsid w:val="00F56C28"/>
    <w:rsid w:val="00F57022"/>
    <w:rsid w:val="00F575A9"/>
    <w:rsid w:val="00F57A1C"/>
    <w:rsid w:val="00F60119"/>
    <w:rsid w:val="00F61C9C"/>
    <w:rsid w:val="00F62176"/>
    <w:rsid w:val="00F62339"/>
    <w:rsid w:val="00F62C5E"/>
    <w:rsid w:val="00F6718C"/>
    <w:rsid w:val="00F67733"/>
    <w:rsid w:val="00F70131"/>
    <w:rsid w:val="00F70638"/>
    <w:rsid w:val="00F707C3"/>
    <w:rsid w:val="00F713F3"/>
    <w:rsid w:val="00F72660"/>
    <w:rsid w:val="00F73066"/>
    <w:rsid w:val="00F734AC"/>
    <w:rsid w:val="00F734F2"/>
    <w:rsid w:val="00F73DB3"/>
    <w:rsid w:val="00F7434D"/>
    <w:rsid w:val="00F74376"/>
    <w:rsid w:val="00F75174"/>
    <w:rsid w:val="00F75799"/>
    <w:rsid w:val="00F75A81"/>
    <w:rsid w:val="00F764CF"/>
    <w:rsid w:val="00F7706A"/>
    <w:rsid w:val="00F81095"/>
    <w:rsid w:val="00F81AFC"/>
    <w:rsid w:val="00F82408"/>
    <w:rsid w:val="00F82A3D"/>
    <w:rsid w:val="00F83B9E"/>
    <w:rsid w:val="00F8441A"/>
    <w:rsid w:val="00F8452F"/>
    <w:rsid w:val="00F853B8"/>
    <w:rsid w:val="00F85B32"/>
    <w:rsid w:val="00F85BEC"/>
    <w:rsid w:val="00F86161"/>
    <w:rsid w:val="00F86B72"/>
    <w:rsid w:val="00F87DED"/>
    <w:rsid w:val="00F9039B"/>
    <w:rsid w:val="00F9057A"/>
    <w:rsid w:val="00F9147F"/>
    <w:rsid w:val="00F91682"/>
    <w:rsid w:val="00F933D6"/>
    <w:rsid w:val="00F935D6"/>
    <w:rsid w:val="00F956D9"/>
    <w:rsid w:val="00F967F6"/>
    <w:rsid w:val="00F97C7B"/>
    <w:rsid w:val="00F97EEE"/>
    <w:rsid w:val="00FA049A"/>
    <w:rsid w:val="00FA12B2"/>
    <w:rsid w:val="00FA2FBC"/>
    <w:rsid w:val="00FA3299"/>
    <w:rsid w:val="00FA3752"/>
    <w:rsid w:val="00FA45BF"/>
    <w:rsid w:val="00FA4FAB"/>
    <w:rsid w:val="00FA595B"/>
    <w:rsid w:val="00FA6750"/>
    <w:rsid w:val="00FA6AB8"/>
    <w:rsid w:val="00FA6D4B"/>
    <w:rsid w:val="00FA6D58"/>
    <w:rsid w:val="00FA7C47"/>
    <w:rsid w:val="00FB0DE0"/>
    <w:rsid w:val="00FB213C"/>
    <w:rsid w:val="00FB549B"/>
    <w:rsid w:val="00FB6313"/>
    <w:rsid w:val="00FB7FD1"/>
    <w:rsid w:val="00FC4386"/>
    <w:rsid w:val="00FC5B9C"/>
    <w:rsid w:val="00FC7457"/>
    <w:rsid w:val="00FD17C7"/>
    <w:rsid w:val="00FD44DC"/>
    <w:rsid w:val="00FD5381"/>
    <w:rsid w:val="00FD7C5F"/>
    <w:rsid w:val="00FE03E3"/>
    <w:rsid w:val="00FE0787"/>
    <w:rsid w:val="00FE203C"/>
    <w:rsid w:val="00FE26CA"/>
    <w:rsid w:val="00FE30DC"/>
    <w:rsid w:val="00FE3A89"/>
    <w:rsid w:val="00FE4FF1"/>
    <w:rsid w:val="00FE5159"/>
    <w:rsid w:val="00FE5461"/>
    <w:rsid w:val="00FE5B9D"/>
    <w:rsid w:val="00FE6860"/>
    <w:rsid w:val="00FF0F12"/>
    <w:rsid w:val="00FF286D"/>
    <w:rsid w:val="00FF31A6"/>
    <w:rsid w:val="00FF3C2D"/>
    <w:rsid w:val="00FF4BBF"/>
    <w:rsid w:val="00FF6668"/>
    <w:rsid w:val="00FF6D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5047E30-CF91-4E1A-98DC-F43BAE206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CA4"/>
    <w:rPr>
      <w:rFonts w:ascii="Times New Roman" w:eastAsia="Times New Roman" w:hAnsi="Times New Roman"/>
      <w:sz w:val="24"/>
      <w:szCs w:val="24"/>
    </w:rPr>
  </w:style>
  <w:style w:type="paragraph" w:styleId="Heading1">
    <w:name w:val="heading 1"/>
    <w:basedOn w:val="Normal"/>
    <w:next w:val="Normal"/>
    <w:link w:val="Heading1Char"/>
    <w:qFormat/>
    <w:rsid w:val="00F32CA4"/>
    <w:pPr>
      <w:keepNext/>
      <w:jc w:val="center"/>
      <w:outlineLvl w:val="0"/>
    </w:pPr>
    <w:rPr>
      <w:b/>
      <w:bCs/>
    </w:rPr>
  </w:style>
  <w:style w:type="paragraph" w:styleId="Heading2">
    <w:name w:val="heading 2"/>
    <w:basedOn w:val="Normal"/>
    <w:next w:val="Normal"/>
    <w:link w:val="Heading2Char"/>
    <w:semiHidden/>
    <w:unhideWhenUsed/>
    <w:qFormat/>
    <w:rsid w:val="00F139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32CA4"/>
    <w:pPr>
      <w:keepNext/>
      <w:jc w:val="center"/>
      <w:outlineLvl w:val="2"/>
    </w:pPr>
    <w:rPr>
      <w:b/>
      <w:bCs/>
      <w:sz w:val="36"/>
    </w:rPr>
  </w:style>
  <w:style w:type="paragraph" w:styleId="Heading4">
    <w:name w:val="heading 4"/>
    <w:basedOn w:val="Normal"/>
    <w:next w:val="Normal"/>
    <w:link w:val="Heading4Char"/>
    <w:semiHidden/>
    <w:unhideWhenUsed/>
    <w:qFormat/>
    <w:rsid w:val="00055E6E"/>
    <w:pPr>
      <w:keepNext/>
      <w:jc w:val="center"/>
      <w:outlineLvl w:val="3"/>
    </w:pPr>
    <w:rPr>
      <w:b/>
      <w:bCs/>
      <w:sz w:val="48"/>
    </w:rPr>
  </w:style>
  <w:style w:type="paragraph" w:styleId="Heading5">
    <w:name w:val="heading 5"/>
    <w:basedOn w:val="Normal"/>
    <w:next w:val="Normal"/>
    <w:link w:val="Heading5Char"/>
    <w:semiHidden/>
    <w:unhideWhenUsed/>
    <w:qFormat/>
    <w:rsid w:val="000222F6"/>
    <w:pPr>
      <w:keepNext/>
      <w:spacing w:line="720" w:lineRule="auto"/>
      <w:ind w:leftChars="200" w:left="200"/>
      <w:outlineLvl w:val="4"/>
    </w:pPr>
    <w:rPr>
      <w:rFonts w:asciiTheme="majorHAnsi" w:eastAsiaTheme="majorEastAsia" w:hAnsiTheme="majorHAnsi" w:cstheme="majorBidi"/>
      <w:b/>
      <w:bCs/>
      <w:sz w:val="36"/>
      <w:szCs w:val="36"/>
    </w:rPr>
  </w:style>
  <w:style w:type="paragraph" w:styleId="Heading6">
    <w:name w:val="heading 6"/>
    <w:basedOn w:val="Normal"/>
    <w:next w:val="Normal"/>
    <w:link w:val="Heading6Char"/>
    <w:semiHidden/>
    <w:unhideWhenUsed/>
    <w:qFormat/>
    <w:rsid w:val="00055E6E"/>
    <w:pPr>
      <w:keepNext/>
      <w:outlineLvl w:val="5"/>
    </w:pPr>
    <w:rPr>
      <w:b/>
      <w:bCs/>
    </w:rPr>
  </w:style>
  <w:style w:type="paragraph" w:styleId="Heading7">
    <w:name w:val="heading 7"/>
    <w:basedOn w:val="Normal"/>
    <w:next w:val="Normal"/>
    <w:link w:val="Heading7Char"/>
    <w:uiPriority w:val="99"/>
    <w:semiHidden/>
    <w:unhideWhenUsed/>
    <w:qFormat/>
    <w:rsid w:val="00055E6E"/>
    <w:pPr>
      <w:keepNext/>
      <w:jc w:val="center"/>
      <w:outlineLvl w:val="6"/>
    </w:pPr>
    <w:rPr>
      <w:b/>
      <w:bCs/>
      <w:sz w:val="40"/>
    </w:rPr>
  </w:style>
  <w:style w:type="paragraph" w:styleId="Heading8">
    <w:name w:val="heading 8"/>
    <w:basedOn w:val="Normal"/>
    <w:next w:val="Normal"/>
    <w:link w:val="Heading8Char"/>
    <w:uiPriority w:val="99"/>
    <w:semiHidden/>
    <w:unhideWhenUsed/>
    <w:qFormat/>
    <w:rsid w:val="00055E6E"/>
    <w:pPr>
      <w:keepNext/>
      <w:jc w:val="center"/>
      <w:outlineLvl w:val="7"/>
    </w:pPr>
    <w:rPr>
      <w:b/>
      <w:bCs/>
      <w:sz w:val="32"/>
    </w:rPr>
  </w:style>
  <w:style w:type="paragraph" w:styleId="Heading9">
    <w:name w:val="heading 9"/>
    <w:basedOn w:val="Normal"/>
    <w:next w:val="Normal"/>
    <w:link w:val="Heading9Char"/>
    <w:uiPriority w:val="99"/>
    <w:semiHidden/>
    <w:unhideWhenUsed/>
    <w:qFormat/>
    <w:rsid w:val="00055E6E"/>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32CA4"/>
    <w:rPr>
      <w:rFonts w:ascii="Times New Roman" w:eastAsia="Times New Roman" w:hAnsi="Times New Roman" w:cs="Times New Roman"/>
      <w:b/>
      <w:bCs/>
      <w:sz w:val="24"/>
      <w:szCs w:val="24"/>
    </w:rPr>
  </w:style>
  <w:style w:type="character" w:customStyle="1" w:styleId="Heading3Char">
    <w:name w:val="Heading 3 Char"/>
    <w:link w:val="Heading3"/>
    <w:rsid w:val="00F32CA4"/>
    <w:rPr>
      <w:rFonts w:ascii="Times New Roman" w:eastAsia="Times New Roman" w:hAnsi="Times New Roman" w:cs="Times New Roman"/>
      <w:b/>
      <w:bCs/>
      <w:sz w:val="36"/>
      <w:szCs w:val="24"/>
    </w:rPr>
  </w:style>
  <w:style w:type="paragraph" w:styleId="BodyText">
    <w:name w:val="Body Text"/>
    <w:basedOn w:val="Normal"/>
    <w:link w:val="BodyTextChar"/>
    <w:rsid w:val="00F32CA4"/>
    <w:pPr>
      <w:jc w:val="both"/>
    </w:pPr>
  </w:style>
  <w:style w:type="character" w:customStyle="1" w:styleId="BodyTextChar">
    <w:name w:val="Body Text Char"/>
    <w:link w:val="BodyText"/>
    <w:rsid w:val="00F32CA4"/>
    <w:rPr>
      <w:rFonts w:ascii="Times New Roman" w:eastAsia="Times New Roman" w:hAnsi="Times New Roman" w:cs="Times New Roman"/>
      <w:sz w:val="24"/>
      <w:szCs w:val="24"/>
    </w:rPr>
  </w:style>
  <w:style w:type="paragraph" w:styleId="Header">
    <w:name w:val="header"/>
    <w:basedOn w:val="Normal"/>
    <w:link w:val="HeaderChar"/>
    <w:uiPriority w:val="99"/>
    <w:rsid w:val="00F32CA4"/>
    <w:pPr>
      <w:tabs>
        <w:tab w:val="center" w:pos="4153"/>
        <w:tab w:val="right" w:pos="8306"/>
      </w:tabs>
    </w:pPr>
  </w:style>
  <w:style w:type="character" w:customStyle="1" w:styleId="HeaderChar">
    <w:name w:val="Header Char"/>
    <w:link w:val="Header"/>
    <w:uiPriority w:val="99"/>
    <w:rsid w:val="00F32CA4"/>
    <w:rPr>
      <w:rFonts w:ascii="Times New Roman" w:eastAsia="Times New Roman" w:hAnsi="Times New Roman" w:cs="Times New Roman"/>
      <w:sz w:val="24"/>
      <w:szCs w:val="24"/>
    </w:rPr>
  </w:style>
  <w:style w:type="paragraph" w:styleId="Footer">
    <w:name w:val="footer"/>
    <w:basedOn w:val="Normal"/>
    <w:link w:val="FooterChar"/>
    <w:uiPriority w:val="99"/>
    <w:rsid w:val="00F32CA4"/>
    <w:pPr>
      <w:tabs>
        <w:tab w:val="center" w:pos="4153"/>
        <w:tab w:val="right" w:pos="8306"/>
      </w:tabs>
    </w:pPr>
  </w:style>
  <w:style w:type="character" w:customStyle="1" w:styleId="FooterChar">
    <w:name w:val="Footer Char"/>
    <w:link w:val="Footer"/>
    <w:uiPriority w:val="99"/>
    <w:rsid w:val="00F32CA4"/>
    <w:rPr>
      <w:rFonts w:ascii="Times New Roman" w:eastAsia="Times New Roman" w:hAnsi="Times New Roman" w:cs="Times New Roman"/>
      <w:sz w:val="24"/>
      <w:szCs w:val="24"/>
    </w:rPr>
  </w:style>
  <w:style w:type="character" w:styleId="PageNumber">
    <w:name w:val="page number"/>
    <w:rsid w:val="00F32CA4"/>
  </w:style>
  <w:style w:type="character" w:styleId="Hyperlink">
    <w:name w:val="Hyperlink"/>
    <w:uiPriority w:val="99"/>
    <w:qFormat/>
    <w:rsid w:val="00F32CA4"/>
    <w:rPr>
      <w:color w:val="0000FF"/>
      <w:u w:val="single"/>
    </w:rPr>
  </w:style>
  <w:style w:type="character" w:styleId="FootnoteReference">
    <w:name w:val="footnote reference"/>
    <w:uiPriority w:val="99"/>
    <w:qFormat/>
    <w:rsid w:val="00F32CA4"/>
    <w:rPr>
      <w:vertAlign w:val="superscript"/>
    </w:rPr>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qFormat/>
    <w:rsid w:val="00F32CA4"/>
    <w:rPr>
      <w:sz w:val="20"/>
      <w:szCs w:val="20"/>
      <w:lang w:val="en-GB"/>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link w:val="FootnoteText"/>
    <w:uiPriority w:val="99"/>
    <w:qFormat/>
    <w:rsid w:val="00F32CA4"/>
    <w:rPr>
      <w:rFonts w:ascii="Times New Roman" w:eastAsia="Times New Roman" w:hAnsi="Times New Roman" w:cs="Times New Roman"/>
      <w:sz w:val="20"/>
      <w:szCs w:val="20"/>
      <w:lang w:val="en-GB"/>
    </w:rPr>
  </w:style>
  <w:style w:type="character" w:styleId="Emphasis">
    <w:name w:val="Emphasis"/>
    <w:uiPriority w:val="20"/>
    <w:qFormat/>
    <w:rsid w:val="00F32CA4"/>
    <w:rPr>
      <w:i/>
      <w:iCs/>
    </w:rPr>
  </w:style>
  <w:style w:type="paragraph" w:styleId="NormalWeb">
    <w:name w:val="Normal (Web)"/>
    <w:basedOn w:val="Normal"/>
    <w:uiPriority w:val="99"/>
    <w:rsid w:val="00F32CA4"/>
    <w:pPr>
      <w:spacing w:before="100" w:beforeAutospacing="1" w:after="100" w:afterAutospacing="1"/>
    </w:pPr>
  </w:style>
  <w:style w:type="paragraph" w:styleId="ListParagraph">
    <w:name w:val="List Paragraph"/>
    <w:aliases w:val="Body of text"/>
    <w:basedOn w:val="Normal"/>
    <w:link w:val="ListParagraphChar"/>
    <w:uiPriority w:val="34"/>
    <w:qFormat/>
    <w:rsid w:val="00F32CA4"/>
    <w:pPr>
      <w:ind w:left="720"/>
      <w:contextualSpacing/>
    </w:pPr>
  </w:style>
  <w:style w:type="paragraph" w:styleId="NoSpacing">
    <w:name w:val="No Spacing"/>
    <w:link w:val="NoSpacingChar"/>
    <w:uiPriority w:val="1"/>
    <w:qFormat/>
    <w:rsid w:val="00F32CA4"/>
    <w:rPr>
      <w:rFonts w:eastAsia="Times New Roman"/>
      <w:sz w:val="22"/>
      <w:szCs w:val="22"/>
      <w:lang w:bidi="en-US"/>
    </w:rPr>
  </w:style>
  <w:style w:type="character" w:customStyle="1" w:styleId="hps">
    <w:name w:val="hps"/>
    <w:rsid w:val="00F32CA4"/>
  </w:style>
  <w:style w:type="character" w:customStyle="1" w:styleId="longtext">
    <w:name w:val="long_text"/>
    <w:rsid w:val="00F32CA4"/>
  </w:style>
  <w:style w:type="character" w:styleId="HTMLCite">
    <w:name w:val="HTML Cite"/>
    <w:uiPriority w:val="99"/>
    <w:unhideWhenUsed/>
    <w:rsid w:val="00F32CA4"/>
    <w:rPr>
      <w:i/>
      <w:iCs/>
    </w:rPr>
  </w:style>
  <w:style w:type="character" w:customStyle="1" w:styleId="apple-style-span">
    <w:name w:val="apple-style-span"/>
    <w:rsid w:val="00F32CA4"/>
  </w:style>
  <w:style w:type="paragraph" w:styleId="HTMLPreformatted">
    <w:name w:val="HTML Preformatted"/>
    <w:basedOn w:val="Normal"/>
    <w:link w:val="HTMLPreformattedChar"/>
    <w:uiPriority w:val="99"/>
    <w:unhideWhenUsed/>
    <w:rsid w:val="00F32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F32CA4"/>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332AD2"/>
    <w:rPr>
      <w:rFonts w:ascii="Tahoma" w:hAnsi="Tahoma"/>
      <w:sz w:val="16"/>
      <w:szCs w:val="16"/>
    </w:rPr>
  </w:style>
  <w:style w:type="character" w:customStyle="1" w:styleId="BalloonTextChar">
    <w:name w:val="Balloon Text Char"/>
    <w:link w:val="BalloonText"/>
    <w:uiPriority w:val="99"/>
    <w:semiHidden/>
    <w:rsid w:val="00332AD2"/>
    <w:rPr>
      <w:rFonts w:ascii="Tahoma" w:eastAsia="Times New Roman" w:hAnsi="Tahoma" w:cs="Tahoma"/>
      <w:sz w:val="16"/>
      <w:szCs w:val="16"/>
    </w:rPr>
  </w:style>
  <w:style w:type="character" w:customStyle="1" w:styleId="apple-converted-space">
    <w:name w:val="apple-converted-space"/>
    <w:basedOn w:val="DefaultParagraphFont"/>
    <w:rsid w:val="001A5573"/>
  </w:style>
  <w:style w:type="paragraph" w:customStyle="1" w:styleId="Default">
    <w:name w:val="Default"/>
    <w:rsid w:val="001A5573"/>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uiPriority w:val="99"/>
    <w:unhideWhenUsed/>
    <w:rsid w:val="00013F03"/>
    <w:pPr>
      <w:spacing w:after="120" w:line="276"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013F03"/>
    <w:rPr>
      <w:rFonts w:asciiTheme="minorHAnsi" w:eastAsiaTheme="minorHAnsi" w:hAnsiTheme="minorHAnsi" w:cstheme="minorBidi"/>
      <w:sz w:val="22"/>
      <w:szCs w:val="22"/>
    </w:rPr>
  </w:style>
  <w:style w:type="character" w:customStyle="1" w:styleId="Heading2Char">
    <w:name w:val="Heading 2 Char"/>
    <w:basedOn w:val="DefaultParagraphFont"/>
    <w:link w:val="Heading2"/>
    <w:semiHidden/>
    <w:rsid w:val="00F13956"/>
    <w:rPr>
      <w:rFonts w:asciiTheme="majorHAnsi" w:eastAsiaTheme="majorEastAsia" w:hAnsiTheme="majorHAnsi" w:cstheme="majorBidi"/>
      <w:b/>
      <w:bCs/>
      <w:color w:val="4F81BD" w:themeColor="accent1"/>
      <w:sz w:val="26"/>
      <w:szCs w:val="26"/>
    </w:rPr>
  </w:style>
  <w:style w:type="paragraph" w:customStyle="1" w:styleId="Style2">
    <w:name w:val="Style2"/>
    <w:basedOn w:val="Normal"/>
    <w:rsid w:val="00213298"/>
    <w:pPr>
      <w:widowControl w:val="0"/>
      <w:autoSpaceDE w:val="0"/>
      <w:autoSpaceDN w:val="0"/>
      <w:adjustRightInd w:val="0"/>
      <w:spacing w:line="537" w:lineRule="exact"/>
      <w:ind w:firstLine="881"/>
      <w:jc w:val="both"/>
    </w:pPr>
  </w:style>
  <w:style w:type="character" w:customStyle="1" w:styleId="FootnoteCharacters">
    <w:name w:val="Footnote Characters"/>
    <w:rsid w:val="00C602A0"/>
    <w:rPr>
      <w:vertAlign w:val="superscript"/>
    </w:rPr>
  </w:style>
  <w:style w:type="character" w:customStyle="1" w:styleId="WW-FootnoteReference1">
    <w:name w:val="WW-Footnote Reference1"/>
    <w:rsid w:val="00C602A0"/>
    <w:rPr>
      <w:vertAlign w:val="superscript"/>
    </w:rPr>
  </w:style>
  <w:style w:type="character" w:customStyle="1" w:styleId="Heading5Char">
    <w:name w:val="Heading 5 Char"/>
    <w:basedOn w:val="DefaultParagraphFont"/>
    <w:link w:val="Heading5"/>
    <w:rsid w:val="000222F6"/>
    <w:rPr>
      <w:rFonts w:asciiTheme="majorHAnsi" w:eastAsiaTheme="majorEastAsia" w:hAnsiTheme="majorHAnsi" w:cstheme="majorBidi"/>
      <w:b/>
      <w:bCs/>
      <w:sz w:val="36"/>
      <w:szCs w:val="36"/>
    </w:rPr>
  </w:style>
  <w:style w:type="character" w:styleId="Strong">
    <w:name w:val="Strong"/>
    <w:basedOn w:val="DefaultParagraphFont"/>
    <w:uiPriority w:val="22"/>
    <w:qFormat/>
    <w:rsid w:val="00363064"/>
    <w:rPr>
      <w:b/>
      <w:bCs/>
    </w:rPr>
  </w:style>
  <w:style w:type="character" w:customStyle="1" w:styleId="addmd">
    <w:name w:val="addmd"/>
    <w:basedOn w:val="DefaultParagraphFont"/>
    <w:rsid w:val="00CF6022"/>
  </w:style>
  <w:style w:type="character" w:customStyle="1" w:styleId="Date1">
    <w:name w:val="Date1"/>
    <w:basedOn w:val="DefaultParagraphFont"/>
    <w:rsid w:val="00CF6022"/>
  </w:style>
  <w:style w:type="character" w:customStyle="1" w:styleId="vmedium">
    <w:name w:val="v_medium"/>
    <w:basedOn w:val="DefaultParagraphFont"/>
    <w:rsid w:val="00CF6022"/>
  </w:style>
  <w:style w:type="character" w:customStyle="1" w:styleId="ListParagraphChar">
    <w:name w:val="List Paragraph Char"/>
    <w:aliases w:val="Body of text Char"/>
    <w:basedOn w:val="DefaultParagraphFont"/>
    <w:link w:val="ListParagraph"/>
    <w:uiPriority w:val="34"/>
    <w:locked/>
    <w:rsid w:val="00AC1AA1"/>
    <w:rPr>
      <w:rFonts w:ascii="Times New Roman" w:eastAsia="Times New Roman" w:hAnsi="Times New Roman"/>
      <w:sz w:val="24"/>
      <w:szCs w:val="24"/>
    </w:rPr>
  </w:style>
  <w:style w:type="character" w:customStyle="1" w:styleId="A1">
    <w:name w:val="A1"/>
    <w:uiPriority w:val="99"/>
    <w:rsid w:val="00CD47EE"/>
    <w:rPr>
      <w:color w:val="000000"/>
      <w:sz w:val="20"/>
      <w:szCs w:val="20"/>
    </w:rPr>
  </w:style>
  <w:style w:type="character" w:customStyle="1" w:styleId="a">
    <w:name w:val="a"/>
    <w:basedOn w:val="DefaultParagraphFont"/>
    <w:rsid w:val="00CD47EE"/>
  </w:style>
  <w:style w:type="character" w:customStyle="1" w:styleId="g7v46fyz3y1g">
    <w:name w:val="g7v46fyz3y1g"/>
    <w:basedOn w:val="DefaultParagraphFont"/>
    <w:rsid w:val="00851CFC"/>
  </w:style>
  <w:style w:type="character" w:customStyle="1" w:styleId="atn">
    <w:name w:val="atn"/>
    <w:basedOn w:val="DefaultParagraphFont"/>
    <w:rsid w:val="00055E6E"/>
  </w:style>
  <w:style w:type="character" w:customStyle="1" w:styleId="mediumfont1">
    <w:name w:val="mediumfont1"/>
    <w:basedOn w:val="DefaultParagraphFont"/>
    <w:rsid w:val="00055E6E"/>
    <w:rPr>
      <w:rFonts w:ascii="Arial" w:hAnsi="Arial" w:cs="Arial" w:hint="default"/>
      <w:b w:val="0"/>
      <w:bCs w:val="0"/>
      <w:i w:val="0"/>
      <w:iCs w:val="0"/>
      <w:smallCaps w:val="0"/>
      <w:sz w:val="18"/>
      <w:szCs w:val="18"/>
    </w:rPr>
  </w:style>
  <w:style w:type="character" w:customStyle="1" w:styleId="Heading4Char">
    <w:name w:val="Heading 4 Char"/>
    <w:basedOn w:val="DefaultParagraphFont"/>
    <w:link w:val="Heading4"/>
    <w:semiHidden/>
    <w:rsid w:val="00055E6E"/>
    <w:rPr>
      <w:rFonts w:ascii="Times New Roman" w:eastAsia="Times New Roman" w:hAnsi="Times New Roman"/>
      <w:b/>
      <w:bCs/>
      <w:sz w:val="48"/>
      <w:szCs w:val="24"/>
    </w:rPr>
  </w:style>
  <w:style w:type="character" w:customStyle="1" w:styleId="Heading6Char">
    <w:name w:val="Heading 6 Char"/>
    <w:basedOn w:val="DefaultParagraphFont"/>
    <w:link w:val="Heading6"/>
    <w:semiHidden/>
    <w:rsid w:val="00055E6E"/>
    <w:rPr>
      <w:rFonts w:ascii="Times New Roman" w:eastAsia="Times New Roman" w:hAnsi="Times New Roman"/>
      <w:b/>
      <w:bCs/>
      <w:sz w:val="24"/>
      <w:szCs w:val="24"/>
    </w:rPr>
  </w:style>
  <w:style w:type="character" w:customStyle="1" w:styleId="Heading7Char">
    <w:name w:val="Heading 7 Char"/>
    <w:basedOn w:val="DefaultParagraphFont"/>
    <w:link w:val="Heading7"/>
    <w:uiPriority w:val="99"/>
    <w:semiHidden/>
    <w:rsid w:val="00055E6E"/>
    <w:rPr>
      <w:rFonts w:ascii="Times New Roman" w:eastAsia="Times New Roman" w:hAnsi="Times New Roman"/>
      <w:b/>
      <w:bCs/>
      <w:sz w:val="40"/>
      <w:szCs w:val="24"/>
    </w:rPr>
  </w:style>
  <w:style w:type="character" w:customStyle="1" w:styleId="Heading8Char">
    <w:name w:val="Heading 8 Char"/>
    <w:basedOn w:val="DefaultParagraphFont"/>
    <w:link w:val="Heading8"/>
    <w:uiPriority w:val="99"/>
    <w:semiHidden/>
    <w:rsid w:val="00055E6E"/>
    <w:rPr>
      <w:rFonts w:ascii="Times New Roman" w:eastAsia="Times New Roman" w:hAnsi="Times New Roman"/>
      <w:b/>
      <w:bCs/>
      <w:sz w:val="32"/>
      <w:szCs w:val="24"/>
    </w:rPr>
  </w:style>
  <w:style w:type="character" w:customStyle="1" w:styleId="Heading9Char">
    <w:name w:val="Heading 9 Char"/>
    <w:basedOn w:val="DefaultParagraphFont"/>
    <w:link w:val="Heading9"/>
    <w:uiPriority w:val="99"/>
    <w:semiHidden/>
    <w:rsid w:val="00055E6E"/>
    <w:rPr>
      <w:rFonts w:ascii="Times New Roman" w:eastAsia="Times New Roman" w:hAnsi="Times New Roman"/>
      <w:b/>
      <w:bCs/>
      <w:sz w:val="28"/>
      <w:szCs w:val="24"/>
    </w:rPr>
  </w:style>
  <w:style w:type="character" w:styleId="FollowedHyperlink">
    <w:name w:val="FollowedHyperlink"/>
    <w:basedOn w:val="DefaultParagraphFont"/>
    <w:semiHidden/>
    <w:unhideWhenUsed/>
    <w:rsid w:val="00055E6E"/>
    <w:rPr>
      <w:color w:val="800080"/>
      <w:u w:val="single"/>
    </w:rPr>
  </w:style>
  <w:style w:type="paragraph" w:styleId="Caption">
    <w:name w:val="caption"/>
    <w:basedOn w:val="Normal"/>
    <w:next w:val="Normal"/>
    <w:uiPriority w:val="99"/>
    <w:semiHidden/>
    <w:unhideWhenUsed/>
    <w:qFormat/>
    <w:rsid w:val="00055E6E"/>
    <w:pPr>
      <w:spacing w:before="120" w:after="120"/>
    </w:pPr>
    <w:rPr>
      <w:b/>
      <w:bCs/>
      <w:sz w:val="20"/>
      <w:szCs w:val="20"/>
    </w:rPr>
  </w:style>
  <w:style w:type="paragraph" w:styleId="EndnoteText">
    <w:name w:val="endnote text"/>
    <w:basedOn w:val="Normal"/>
    <w:link w:val="EndnoteTextChar"/>
    <w:uiPriority w:val="99"/>
    <w:semiHidden/>
    <w:unhideWhenUsed/>
    <w:rsid w:val="00055E6E"/>
    <w:rPr>
      <w:sz w:val="20"/>
      <w:szCs w:val="20"/>
    </w:rPr>
  </w:style>
  <w:style w:type="character" w:customStyle="1" w:styleId="EndnoteTextChar">
    <w:name w:val="Endnote Text Char"/>
    <w:basedOn w:val="DefaultParagraphFont"/>
    <w:link w:val="EndnoteText"/>
    <w:uiPriority w:val="99"/>
    <w:semiHidden/>
    <w:rsid w:val="00055E6E"/>
    <w:rPr>
      <w:rFonts w:ascii="Times New Roman" w:eastAsia="Times New Roman" w:hAnsi="Times New Roman"/>
    </w:rPr>
  </w:style>
  <w:style w:type="paragraph" w:styleId="Title">
    <w:name w:val="Title"/>
    <w:basedOn w:val="Normal"/>
    <w:link w:val="TitleChar"/>
    <w:uiPriority w:val="99"/>
    <w:qFormat/>
    <w:rsid w:val="00055E6E"/>
    <w:pPr>
      <w:jc w:val="center"/>
    </w:pPr>
    <w:rPr>
      <w:b/>
      <w:bCs/>
      <w:lang w:val="en-GB"/>
    </w:rPr>
  </w:style>
  <w:style w:type="character" w:customStyle="1" w:styleId="TitleChar">
    <w:name w:val="Title Char"/>
    <w:basedOn w:val="DefaultParagraphFont"/>
    <w:link w:val="Title"/>
    <w:uiPriority w:val="99"/>
    <w:rsid w:val="00055E6E"/>
    <w:rPr>
      <w:rFonts w:ascii="Times New Roman" w:eastAsia="Times New Roman" w:hAnsi="Times New Roman"/>
      <w:b/>
      <w:bCs/>
      <w:sz w:val="24"/>
      <w:szCs w:val="24"/>
      <w:lang w:val="en-GB"/>
    </w:rPr>
  </w:style>
  <w:style w:type="paragraph" w:styleId="BodyText2">
    <w:name w:val="Body Text 2"/>
    <w:basedOn w:val="Normal"/>
    <w:link w:val="BodyText2Char"/>
    <w:uiPriority w:val="99"/>
    <w:semiHidden/>
    <w:unhideWhenUsed/>
    <w:rsid w:val="00055E6E"/>
    <w:rPr>
      <w:rFonts w:ascii="Arial" w:hAnsi="Arial" w:cs="Arial"/>
      <w:b/>
      <w:bCs/>
    </w:rPr>
  </w:style>
  <w:style w:type="character" w:customStyle="1" w:styleId="BodyText2Char">
    <w:name w:val="Body Text 2 Char"/>
    <w:basedOn w:val="DefaultParagraphFont"/>
    <w:link w:val="BodyText2"/>
    <w:uiPriority w:val="99"/>
    <w:semiHidden/>
    <w:rsid w:val="00055E6E"/>
    <w:rPr>
      <w:rFonts w:ascii="Arial" w:eastAsia="Times New Roman" w:hAnsi="Arial" w:cs="Arial"/>
      <w:b/>
      <w:bCs/>
      <w:sz w:val="24"/>
      <w:szCs w:val="24"/>
    </w:rPr>
  </w:style>
  <w:style w:type="paragraph" w:styleId="BodyText3">
    <w:name w:val="Body Text 3"/>
    <w:basedOn w:val="Normal"/>
    <w:link w:val="BodyText3Char"/>
    <w:uiPriority w:val="99"/>
    <w:semiHidden/>
    <w:unhideWhenUsed/>
    <w:rsid w:val="00055E6E"/>
    <w:pPr>
      <w:jc w:val="center"/>
    </w:pPr>
    <w:rPr>
      <w:b/>
      <w:bCs/>
      <w:sz w:val="36"/>
    </w:rPr>
  </w:style>
  <w:style w:type="character" w:customStyle="1" w:styleId="BodyText3Char">
    <w:name w:val="Body Text 3 Char"/>
    <w:basedOn w:val="DefaultParagraphFont"/>
    <w:link w:val="BodyText3"/>
    <w:uiPriority w:val="99"/>
    <w:semiHidden/>
    <w:rsid w:val="00055E6E"/>
    <w:rPr>
      <w:rFonts w:ascii="Times New Roman" w:eastAsia="Times New Roman" w:hAnsi="Times New Roman"/>
      <w:b/>
      <w:bCs/>
      <w:sz w:val="36"/>
      <w:szCs w:val="24"/>
    </w:rPr>
  </w:style>
  <w:style w:type="paragraph" w:styleId="BodyTextIndent2">
    <w:name w:val="Body Text Indent 2"/>
    <w:basedOn w:val="Normal"/>
    <w:link w:val="BodyTextIndent2Char"/>
    <w:uiPriority w:val="99"/>
    <w:semiHidden/>
    <w:unhideWhenUsed/>
    <w:rsid w:val="00055E6E"/>
    <w:pPr>
      <w:ind w:firstLine="720"/>
      <w:jc w:val="both"/>
    </w:pPr>
  </w:style>
  <w:style w:type="character" w:customStyle="1" w:styleId="BodyTextIndent2Char">
    <w:name w:val="Body Text Indent 2 Char"/>
    <w:basedOn w:val="DefaultParagraphFont"/>
    <w:link w:val="BodyTextIndent2"/>
    <w:uiPriority w:val="99"/>
    <w:semiHidden/>
    <w:rsid w:val="00055E6E"/>
    <w:rPr>
      <w:rFonts w:ascii="Times New Roman" w:eastAsia="Times New Roman" w:hAnsi="Times New Roman"/>
      <w:sz w:val="24"/>
      <w:szCs w:val="24"/>
    </w:rPr>
  </w:style>
  <w:style w:type="paragraph" w:styleId="BodyTextIndent3">
    <w:name w:val="Body Text Indent 3"/>
    <w:basedOn w:val="Normal"/>
    <w:link w:val="BodyTextIndent3Char"/>
    <w:uiPriority w:val="99"/>
    <w:semiHidden/>
    <w:unhideWhenUsed/>
    <w:rsid w:val="00055E6E"/>
    <w:pPr>
      <w:ind w:firstLine="720"/>
      <w:jc w:val="both"/>
    </w:pPr>
    <w:rPr>
      <w:rFonts w:ascii="Arial" w:hAnsi="Arial" w:cs="Arial"/>
      <w:sz w:val="20"/>
    </w:rPr>
  </w:style>
  <w:style w:type="character" w:customStyle="1" w:styleId="BodyTextIndent3Char">
    <w:name w:val="Body Text Indent 3 Char"/>
    <w:basedOn w:val="DefaultParagraphFont"/>
    <w:link w:val="BodyTextIndent3"/>
    <w:uiPriority w:val="99"/>
    <w:semiHidden/>
    <w:rsid w:val="00055E6E"/>
    <w:rPr>
      <w:rFonts w:ascii="Arial" w:eastAsia="Times New Roman" w:hAnsi="Arial" w:cs="Arial"/>
      <w:szCs w:val="24"/>
    </w:rPr>
  </w:style>
  <w:style w:type="paragraph" w:styleId="BlockText">
    <w:name w:val="Block Text"/>
    <w:basedOn w:val="Normal"/>
    <w:uiPriority w:val="99"/>
    <w:semiHidden/>
    <w:unhideWhenUsed/>
    <w:rsid w:val="00055E6E"/>
    <w:pPr>
      <w:ind w:left="851" w:right="-432" w:firstLine="567"/>
      <w:jc w:val="both"/>
    </w:pPr>
    <w:rPr>
      <w:szCs w:val="20"/>
    </w:rPr>
  </w:style>
  <w:style w:type="character" w:styleId="EndnoteReference">
    <w:name w:val="endnote reference"/>
    <w:basedOn w:val="DefaultParagraphFont"/>
    <w:semiHidden/>
    <w:unhideWhenUsed/>
    <w:rsid w:val="00055E6E"/>
    <w:rPr>
      <w:vertAlign w:val="superscript"/>
    </w:rPr>
  </w:style>
  <w:style w:type="character" w:customStyle="1" w:styleId="google-src-text">
    <w:name w:val="google-src-text"/>
    <w:basedOn w:val="DefaultParagraphFont"/>
    <w:rsid w:val="00055E6E"/>
  </w:style>
  <w:style w:type="character" w:customStyle="1" w:styleId="mw-headline">
    <w:name w:val="mw-headline"/>
    <w:basedOn w:val="DefaultParagraphFont"/>
    <w:rsid w:val="00055E6E"/>
  </w:style>
  <w:style w:type="character" w:customStyle="1" w:styleId="alt-edited">
    <w:name w:val="alt-edited"/>
    <w:basedOn w:val="DefaultParagraphFont"/>
    <w:rsid w:val="00055E6E"/>
  </w:style>
  <w:style w:type="table" w:styleId="TableGrid">
    <w:name w:val="Table Grid"/>
    <w:basedOn w:val="TableNormal"/>
    <w:uiPriority w:val="59"/>
    <w:rsid w:val="00055E6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ftarParagraf">
    <w:name w:val="Daftar Paragraf"/>
    <w:basedOn w:val="Normal"/>
    <w:rsid w:val="005D51E6"/>
    <w:rPr>
      <w:rFonts w:eastAsia="SimSun"/>
    </w:rPr>
  </w:style>
  <w:style w:type="character" w:customStyle="1" w:styleId="A2">
    <w:name w:val="A2"/>
    <w:uiPriority w:val="99"/>
    <w:rsid w:val="000B3719"/>
    <w:rPr>
      <w:rFonts w:ascii="Franklin Gothic Book" w:hAnsi="Franklin Gothic Book" w:cs="Franklin Gothic Book" w:hint="default"/>
      <w:color w:val="000000"/>
      <w:sz w:val="20"/>
      <w:szCs w:val="20"/>
    </w:rPr>
  </w:style>
  <w:style w:type="table" w:customStyle="1" w:styleId="LightList1">
    <w:name w:val="Light List1"/>
    <w:basedOn w:val="TableNormal"/>
    <w:uiPriority w:val="61"/>
    <w:rsid w:val="000B3719"/>
    <w:pPr>
      <w:ind w:left="720" w:hanging="720"/>
      <w:jc w:val="both"/>
    </w:pPr>
    <w:rPr>
      <w:rFonts w:asciiTheme="minorHAnsi" w:eastAsiaTheme="minorHAnsi"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notranslate">
    <w:name w:val="notranslate"/>
    <w:rsid w:val="007E24F0"/>
  </w:style>
  <w:style w:type="character" w:customStyle="1" w:styleId="mw-redirect">
    <w:name w:val="mw-redirect"/>
    <w:rsid w:val="007E24F0"/>
  </w:style>
  <w:style w:type="character" w:customStyle="1" w:styleId="new">
    <w:name w:val="new"/>
    <w:rsid w:val="007E24F0"/>
  </w:style>
  <w:style w:type="paragraph" w:customStyle="1" w:styleId="ListParagraph1">
    <w:name w:val="List Paragraph1"/>
    <w:basedOn w:val="Normal"/>
    <w:uiPriority w:val="34"/>
    <w:qFormat/>
    <w:rsid w:val="00584C20"/>
    <w:pPr>
      <w:spacing w:after="200" w:line="276" w:lineRule="auto"/>
      <w:ind w:left="720"/>
      <w:contextualSpacing/>
    </w:pPr>
    <w:rPr>
      <w:rFonts w:ascii="Calibri" w:eastAsia="Calibri" w:hAnsi="Calibri"/>
      <w:sz w:val="22"/>
      <w:szCs w:val="22"/>
    </w:rPr>
  </w:style>
  <w:style w:type="paragraph" w:customStyle="1" w:styleId="ListParagraph2">
    <w:name w:val="List Paragraph2"/>
    <w:basedOn w:val="Normal"/>
    <w:uiPriority w:val="34"/>
    <w:qFormat/>
    <w:rsid w:val="000E4373"/>
    <w:pPr>
      <w:spacing w:after="200" w:line="276" w:lineRule="auto"/>
      <w:ind w:left="720"/>
      <w:contextualSpacing/>
    </w:pPr>
    <w:rPr>
      <w:rFonts w:ascii="Calibri" w:eastAsia="Calibri" w:hAnsi="Calibri"/>
      <w:sz w:val="22"/>
      <w:szCs w:val="22"/>
    </w:rPr>
  </w:style>
  <w:style w:type="character" w:customStyle="1" w:styleId="gi">
    <w:name w:val="gi"/>
    <w:basedOn w:val="DefaultParagraphFont"/>
    <w:rsid w:val="00CF2D54"/>
  </w:style>
  <w:style w:type="character" w:customStyle="1" w:styleId="a7751">
    <w:name w:val="a7751"/>
    <w:basedOn w:val="DefaultParagraphFont"/>
    <w:rsid w:val="003F2530"/>
  </w:style>
  <w:style w:type="character" w:customStyle="1" w:styleId="post-content">
    <w:name w:val="post-content"/>
    <w:basedOn w:val="DefaultParagraphFont"/>
    <w:rsid w:val="0097030E"/>
  </w:style>
  <w:style w:type="character" w:customStyle="1" w:styleId="head09">
    <w:name w:val="head09"/>
    <w:basedOn w:val="DefaultParagraphFont"/>
    <w:rsid w:val="00261B3B"/>
  </w:style>
  <w:style w:type="paragraph" w:customStyle="1" w:styleId="NoSpacing1">
    <w:name w:val="No Spacing1"/>
    <w:uiPriority w:val="1"/>
    <w:qFormat/>
    <w:rsid w:val="002610AF"/>
    <w:pPr>
      <w:spacing w:after="200" w:line="276" w:lineRule="auto"/>
    </w:pPr>
    <w:rPr>
      <w:sz w:val="22"/>
      <w:szCs w:val="22"/>
    </w:rPr>
  </w:style>
  <w:style w:type="character" w:customStyle="1" w:styleId="NoSpacingChar">
    <w:name w:val="No Spacing Char"/>
    <w:basedOn w:val="DefaultParagraphFont"/>
    <w:link w:val="NoSpacing"/>
    <w:uiPriority w:val="1"/>
    <w:locked/>
    <w:rsid w:val="002A29FA"/>
    <w:rPr>
      <w:rFonts w:eastAsia="Times New Roman"/>
      <w:sz w:val="22"/>
      <w:szCs w:val="22"/>
      <w:lang w:bidi="en-US"/>
    </w:rPr>
  </w:style>
  <w:style w:type="character" w:customStyle="1" w:styleId="st">
    <w:name w:val="st"/>
    <w:basedOn w:val="DefaultParagraphFont"/>
    <w:rsid w:val="00817F9B"/>
  </w:style>
  <w:style w:type="paragraph" w:customStyle="1" w:styleId="ListParagraph3">
    <w:name w:val="List Paragraph3"/>
    <w:basedOn w:val="Normal"/>
    <w:uiPriority w:val="34"/>
    <w:qFormat/>
    <w:rsid w:val="009448E3"/>
    <w:pPr>
      <w:spacing w:after="200" w:line="276" w:lineRule="auto"/>
      <w:ind w:left="720"/>
      <w:contextualSpacing/>
    </w:pPr>
  </w:style>
  <w:style w:type="paragraph" w:customStyle="1" w:styleId="Normal1">
    <w:name w:val="Normal1"/>
    <w:rsid w:val="00243BB7"/>
    <w:pPr>
      <w:widowControl w:val="0"/>
      <w:pBdr>
        <w:top w:val="nil"/>
        <w:left w:val="nil"/>
        <w:bottom w:val="nil"/>
        <w:right w:val="nil"/>
        <w:between w:val="nil"/>
      </w:pBdr>
      <w:spacing w:after="200" w:line="276" w:lineRule="auto"/>
    </w:pPr>
    <w:rPr>
      <w:rFonts w:cs="Calibri"/>
      <w:color w:val="000000"/>
      <w:sz w:val="22"/>
      <w:szCs w:val="22"/>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43762">
      <w:bodyDiv w:val="1"/>
      <w:marLeft w:val="0"/>
      <w:marRight w:val="0"/>
      <w:marTop w:val="0"/>
      <w:marBottom w:val="0"/>
      <w:divBdr>
        <w:top w:val="none" w:sz="0" w:space="0" w:color="auto"/>
        <w:left w:val="none" w:sz="0" w:space="0" w:color="auto"/>
        <w:bottom w:val="none" w:sz="0" w:space="0" w:color="auto"/>
        <w:right w:val="none" w:sz="0" w:space="0" w:color="auto"/>
      </w:divBdr>
    </w:div>
    <w:div w:id="60325489">
      <w:bodyDiv w:val="1"/>
      <w:marLeft w:val="0"/>
      <w:marRight w:val="0"/>
      <w:marTop w:val="0"/>
      <w:marBottom w:val="0"/>
      <w:divBdr>
        <w:top w:val="none" w:sz="0" w:space="0" w:color="auto"/>
        <w:left w:val="none" w:sz="0" w:space="0" w:color="auto"/>
        <w:bottom w:val="none" w:sz="0" w:space="0" w:color="auto"/>
        <w:right w:val="none" w:sz="0" w:space="0" w:color="auto"/>
      </w:divBdr>
    </w:div>
    <w:div w:id="69273376">
      <w:bodyDiv w:val="1"/>
      <w:marLeft w:val="0"/>
      <w:marRight w:val="0"/>
      <w:marTop w:val="0"/>
      <w:marBottom w:val="0"/>
      <w:divBdr>
        <w:top w:val="none" w:sz="0" w:space="0" w:color="auto"/>
        <w:left w:val="none" w:sz="0" w:space="0" w:color="auto"/>
        <w:bottom w:val="none" w:sz="0" w:space="0" w:color="auto"/>
        <w:right w:val="none" w:sz="0" w:space="0" w:color="auto"/>
      </w:divBdr>
    </w:div>
    <w:div w:id="91897852">
      <w:bodyDiv w:val="1"/>
      <w:marLeft w:val="0"/>
      <w:marRight w:val="0"/>
      <w:marTop w:val="0"/>
      <w:marBottom w:val="0"/>
      <w:divBdr>
        <w:top w:val="none" w:sz="0" w:space="0" w:color="auto"/>
        <w:left w:val="none" w:sz="0" w:space="0" w:color="auto"/>
        <w:bottom w:val="none" w:sz="0" w:space="0" w:color="auto"/>
        <w:right w:val="none" w:sz="0" w:space="0" w:color="auto"/>
      </w:divBdr>
    </w:div>
    <w:div w:id="97411370">
      <w:bodyDiv w:val="1"/>
      <w:marLeft w:val="0"/>
      <w:marRight w:val="0"/>
      <w:marTop w:val="0"/>
      <w:marBottom w:val="0"/>
      <w:divBdr>
        <w:top w:val="none" w:sz="0" w:space="0" w:color="auto"/>
        <w:left w:val="none" w:sz="0" w:space="0" w:color="auto"/>
        <w:bottom w:val="none" w:sz="0" w:space="0" w:color="auto"/>
        <w:right w:val="none" w:sz="0" w:space="0" w:color="auto"/>
      </w:divBdr>
    </w:div>
    <w:div w:id="106630565">
      <w:bodyDiv w:val="1"/>
      <w:marLeft w:val="0"/>
      <w:marRight w:val="0"/>
      <w:marTop w:val="0"/>
      <w:marBottom w:val="0"/>
      <w:divBdr>
        <w:top w:val="none" w:sz="0" w:space="0" w:color="auto"/>
        <w:left w:val="none" w:sz="0" w:space="0" w:color="auto"/>
        <w:bottom w:val="none" w:sz="0" w:space="0" w:color="auto"/>
        <w:right w:val="none" w:sz="0" w:space="0" w:color="auto"/>
      </w:divBdr>
    </w:div>
    <w:div w:id="138697063">
      <w:bodyDiv w:val="1"/>
      <w:marLeft w:val="0"/>
      <w:marRight w:val="0"/>
      <w:marTop w:val="0"/>
      <w:marBottom w:val="0"/>
      <w:divBdr>
        <w:top w:val="none" w:sz="0" w:space="0" w:color="auto"/>
        <w:left w:val="none" w:sz="0" w:space="0" w:color="auto"/>
        <w:bottom w:val="none" w:sz="0" w:space="0" w:color="auto"/>
        <w:right w:val="none" w:sz="0" w:space="0" w:color="auto"/>
      </w:divBdr>
    </w:div>
    <w:div w:id="144471726">
      <w:bodyDiv w:val="1"/>
      <w:marLeft w:val="0"/>
      <w:marRight w:val="0"/>
      <w:marTop w:val="0"/>
      <w:marBottom w:val="0"/>
      <w:divBdr>
        <w:top w:val="none" w:sz="0" w:space="0" w:color="auto"/>
        <w:left w:val="none" w:sz="0" w:space="0" w:color="auto"/>
        <w:bottom w:val="none" w:sz="0" w:space="0" w:color="auto"/>
        <w:right w:val="none" w:sz="0" w:space="0" w:color="auto"/>
      </w:divBdr>
    </w:div>
    <w:div w:id="155535269">
      <w:bodyDiv w:val="1"/>
      <w:marLeft w:val="0"/>
      <w:marRight w:val="0"/>
      <w:marTop w:val="0"/>
      <w:marBottom w:val="0"/>
      <w:divBdr>
        <w:top w:val="none" w:sz="0" w:space="0" w:color="auto"/>
        <w:left w:val="none" w:sz="0" w:space="0" w:color="auto"/>
        <w:bottom w:val="none" w:sz="0" w:space="0" w:color="auto"/>
        <w:right w:val="none" w:sz="0" w:space="0" w:color="auto"/>
      </w:divBdr>
    </w:div>
    <w:div w:id="180171330">
      <w:bodyDiv w:val="1"/>
      <w:marLeft w:val="0"/>
      <w:marRight w:val="0"/>
      <w:marTop w:val="0"/>
      <w:marBottom w:val="0"/>
      <w:divBdr>
        <w:top w:val="none" w:sz="0" w:space="0" w:color="auto"/>
        <w:left w:val="none" w:sz="0" w:space="0" w:color="auto"/>
        <w:bottom w:val="none" w:sz="0" w:space="0" w:color="auto"/>
        <w:right w:val="none" w:sz="0" w:space="0" w:color="auto"/>
      </w:divBdr>
    </w:div>
    <w:div w:id="209003497">
      <w:bodyDiv w:val="1"/>
      <w:marLeft w:val="0"/>
      <w:marRight w:val="0"/>
      <w:marTop w:val="0"/>
      <w:marBottom w:val="0"/>
      <w:divBdr>
        <w:top w:val="none" w:sz="0" w:space="0" w:color="auto"/>
        <w:left w:val="none" w:sz="0" w:space="0" w:color="auto"/>
        <w:bottom w:val="none" w:sz="0" w:space="0" w:color="auto"/>
        <w:right w:val="none" w:sz="0" w:space="0" w:color="auto"/>
      </w:divBdr>
    </w:div>
    <w:div w:id="221407334">
      <w:bodyDiv w:val="1"/>
      <w:marLeft w:val="0"/>
      <w:marRight w:val="0"/>
      <w:marTop w:val="0"/>
      <w:marBottom w:val="0"/>
      <w:divBdr>
        <w:top w:val="none" w:sz="0" w:space="0" w:color="auto"/>
        <w:left w:val="none" w:sz="0" w:space="0" w:color="auto"/>
        <w:bottom w:val="none" w:sz="0" w:space="0" w:color="auto"/>
        <w:right w:val="none" w:sz="0" w:space="0" w:color="auto"/>
      </w:divBdr>
    </w:div>
    <w:div w:id="260376656">
      <w:bodyDiv w:val="1"/>
      <w:marLeft w:val="0"/>
      <w:marRight w:val="0"/>
      <w:marTop w:val="0"/>
      <w:marBottom w:val="0"/>
      <w:divBdr>
        <w:top w:val="none" w:sz="0" w:space="0" w:color="auto"/>
        <w:left w:val="none" w:sz="0" w:space="0" w:color="auto"/>
        <w:bottom w:val="none" w:sz="0" w:space="0" w:color="auto"/>
        <w:right w:val="none" w:sz="0" w:space="0" w:color="auto"/>
      </w:divBdr>
    </w:div>
    <w:div w:id="273901138">
      <w:bodyDiv w:val="1"/>
      <w:marLeft w:val="0"/>
      <w:marRight w:val="0"/>
      <w:marTop w:val="0"/>
      <w:marBottom w:val="0"/>
      <w:divBdr>
        <w:top w:val="none" w:sz="0" w:space="0" w:color="auto"/>
        <w:left w:val="none" w:sz="0" w:space="0" w:color="auto"/>
        <w:bottom w:val="none" w:sz="0" w:space="0" w:color="auto"/>
        <w:right w:val="none" w:sz="0" w:space="0" w:color="auto"/>
      </w:divBdr>
    </w:div>
    <w:div w:id="313608108">
      <w:bodyDiv w:val="1"/>
      <w:marLeft w:val="0"/>
      <w:marRight w:val="0"/>
      <w:marTop w:val="0"/>
      <w:marBottom w:val="0"/>
      <w:divBdr>
        <w:top w:val="none" w:sz="0" w:space="0" w:color="auto"/>
        <w:left w:val="none" w:sz="0" w:space="0" w:color="auto"/>
        <w:bottom w:val="none" w:sz="0" w:space="0" w:color="auto"/>
        <w:right w:val="none" w:sz="0" w:space="0" w:color="auto"/>
      </w:divBdr>
    </w:div>
    <w:div w:id="319040495">
      <w:bodyDiv w:val="1"/>
      <w:marLeft w:val="0"/>
      <w:marRight w:val="0"/>
      <w:marTop w:val="0"/>
      <w:marBottom w:val="0"/>
      <w:divBdr>
        <w:top w:val="none" w:sz="0" w:space="0" w:color="auto"/>
        <w:left w:val="none" w:sz="0" w:space="0" w:color="auto"/>
        <w:bottom w:val="none" w:sz="0" w:space="0" w:color="auto"/>
        <w:right w:val="none" w:sz="0" w:space="0" w:color="auto"/>
      </w:divBdr>
    </w:div>
    <w:div w:id="330186331">
      <w:bodyDiv w:val="1"/>
      <w:marLeft w:val="0"/>
      <w:marRight w:val="0"/>
      <w:marTop w:val="0"/>
      <w:marBottom w:val="0"/>
      <w:divBdr>
        <w:top w:val="none" w:sz="0" w:space="0" w:color="auto"/>
        <w:left w:val="none" w:sz="0" w:space="0" w:color="auto"/>
        <w:bottom w:val="none" w:sz="0" w:space="0" w:color="auto"/>
        <w:right w:val="none" w:sz="0" w:space="0" w:color="auto"/>
      </w:divBdr>
    </w:div>
    <w:div w:id="339740399">
      <w:bodyDiv w:val="1"/>
      <w:marLeft w:val="0"/>
      <w:marRight w:val="0"/>
      <w:marTop w:val="0"/>
      <w:marBottom w:val="0"/>
      <w:divBdr>
        <w:top w:val="none" w:sz="0" w:space="0" w:color="auto"/>
        <w:left w:val="none" w:sz="0" w:space="0" w:color="auto"/>
        <w:bottom w:val="none" w:sz="0" w:space="0" w:color="auto"/>
        <w:right w:val="none" w:sz="0" w:space="0" w:color="auto"/>
      </w:divBdr>
    </w:div>
    <w:div w:id="353193338">
      <w:bodyDiv w:val="1"/>
      <w:marLeft w:val="0"/>
      <w:marRight w:val="0"/>
      <w:marTop w:val="0"/>
      <w:marBottom w:val="0"/>
      <w:divBdr>
        <w:top w:val="none" w:sz="0" w:space="0" w:color="auto"/>
        <w:left w:val="none" w:sz="0" w:space="0" w:color="auto"/>
        <w:bottom w:val="none" w:sz="0" w:space="0" w:color="auto"/>
        <w:right w:val="none" w:sz="0" w:space="0" w:color="auto"/>
      </w:divBdr>
    </w:div>
    <w:div w:id="363604561">
      <w:bodyDiv w:val="1"/>
      <w:marLeft w:val="0"/>
      <w:marRight w:val="0"/>
      <w:marTop w:val="0"/>
      <w:marBottom w:val="0"/>
      <w:divBdr>
        <w:top w:val="none" w:sz="0" w:space="0" w:color="auto"/>
        <w:left w:val="none" w:sz="0" w:space="0" w:color="auto"/>
        <w:bottom w:val="none" w:sz="0" w:space="0" w:color="auto"/>
        <w:right w:val="none" w:sz="0" w:space="0" w:color="auto"/>
      </w:divBdr>
    </w:div>
    <w:div w:id="372579999">
      <w:bodyDiv w:val="1"/>
      <w:marLeft w:val="0"/>
      <w:marRight w:val="0"/>
      <w:marTop w:val="0"/>
      <w:marBottom w:val="0"/>
      <w:divBdr>
        <w:top w:val="none" w:sz="0" w:space="0" w:color="auto"/>
        <w:left w:val="none" w:sz="0" w:space="0" w:color="auto"/>
        <w:bottom w:val="none" w:sz="0" w:space="0" w:color="auto"/>
        <w:right w:val="none" w:sz="0" w:space="0" w:color="auto"/>
      </w:divBdr>
    </w:div>
    <w:div w:id="373192132">
      <w:bodyDiv w:val="1"/>
      <w:marLeft w:val="0"/>
      <w:marRight w:val="0"/>
      <w:marTop w:val="0"/>
      <w:marBottom w:val="0"/>
      <w:divBdr>
        <w:top w:val="none" w:sz="0" w:space="0" w:color="auto"/>
        <w:left w:val="none" w:sz="0" w:space="0" w:color="auto"/>
        <w:bottom w:val="none" w:sz="0" w:space="0" w:color="auto"/>
        <w:right w:val="none" w:sz="0" w:space="0" w:color="auto"/>
      </w:divBdr>
    </w:div>
    <w:div w:id="380595235">
      <w:bodyDiv w:val="1"/>
      <w:marLeft w:val="0"/>
      <w:marRight w:val="0"/>
      <w:marTop w:val="0"/>
      <w:marBottom w:val="0"/>
      <w:divBdr>
        <w:top w:val="none" w:sz="0" w:space="0" w:color="auto"/>
        <w:left w:val="none" w:sz="0" w:space="0" w:color="auto"/>
        <w:bottom w:val="none" w:sz="0" w:space="0" w:color="auto"/>
        <w:right w:val="none" w:sz="0" w:space="0" w:color="auto"/>
      </w:divBdr>
    </w:div>
    <w:div w:id="382367743">
      <w:bodyDiv w:val="1"/>
      <w:marLeft w:val="0"/>
      <w:marRight w:val="0"/>
      <w:marTop w:val="0"/>
      <w:marBottom w:val="0"/>
      <w:divBdr>
        <w:top w:val="none" w:sz="0" w:space="0" w:color="auto"/>
        <w:left w:val="none" w:sz="0" w:space="0" w:color="auto"/>
        <w:bottom w:val="none" w:sz="0" w:space="0" w:color="auto"/>
        <w:right w:val="none" w:sz="0" w:space="0" w:color="auto"/>
      </w:divBdr>
    </w:div>
    <w:div w:id="383219481">
      <w:bodyDiv w:val="1"/>
      <w:marLeft w:val="0"/>
      <w:marRight w:val="0"/>
      <w:marTop w:val="0"/>
      <w:marBottom w:val="0"/>
      <w:divBdr>
        <w:top w:val="none" w:sz="0" w:space="0" w:color="auto"/>
        <w:left w:val="none" w:sz="0" w:space="0" w:color="auto"/>
        <w:bottom w:val="none" w:sz="0" w:space="0" w:color="auto"/>
        <w:right w:val="none" w:sz="0" w:space="0" w:color="auto"/>
      </w:divBdr>
    </w:div>
    <w:div w:id="423453381">
      <w:bodyDiv w:val="1"/>
      <w:marLeft w:val="0"/>
      <w:marRight w:val="0"/>
      <w:marTop w:val="0"/>
      <w:marBottom w:val="0"/>
      <w:divBdr>
        <w:top w:val="none" w:sz="0" w:space="0" w:color="auto"/>
        <w:left w:val="none" w:sz="0" w:space="0" w:color="auto"/>
        <w:bottom w:val="none" w:sz="0" w:space="0" w:color="auto"/>
        <w:right w:val="none" w:sz="0" w:space="0" w:color="auto"/>
      </w:divBdr>
    </w:div>
    <w:div w:id="499197131">
      <w:bodyDiv w:val="1"/>
      <w:marLeft w:val="0"/>
      <w:marRight w:val="0"/>
      <w:marTop w:val="0"/>
      <w:marBottom w:val="0"/>
      <w:divBdr>
        <w:top w:val="none" w:sz="0" w:space="0" w:color="auto"/>
        <w:left w:val="none" w:sz="0" w:space="0" w:color="auto"/>
        <w:bottom w:val="none" w:sz="0" w:space="0" w:color="auto"/>
        <w:right w:val="none" w:sz="0" w:space="0" w:color="auto"/>
      </w:divBdr>
    </w:div>
    <w:div w:id="500701448">
      <w:bodyDiv w:val="1"/>
      <w:marLeft w:val="0"/>
      <w:marRight w:val="0"/>
      <w:marTop w:val="0"/>
      <w:marBottom w:val="0"/>
      <w:divBdr>
        <w:top w:val="none" w:sz="0" w:space="0" w:color="auto"/>
        <w:left w:val="none" w:sz="0" w:space="0" w:color="auto"/>
        <w:bottom w:val="none" w:sz="0" w:space="0" w:color="auto"/>
        <w:right w:val="none" w:sz="0" w:space="0" w:color="auto"/>
      </w:divBdr>
    </w:div>
    <w:div w:id="517889453">
      <w:bodyDiv w:val="1"/>
      <w:marLeft w:val="0"/>
      <w:marRight w:val="0"/>
      <w:marTop w:val="0"/>
      <w:marBottom w:val="0"/>
      <w:divBdr>
        <w:top w:val="none" w:sz="0" w:space="0" w:color="auto"/>
        <w:left w:val="none" w:sz="0" w:space="0" w:color="auto"/>
        <w:bottom w:val="none" w:sz="0" w:space="0" w:color="auto"/>
        <w:right w:val="none" w:sz="0" w:space="0" w:color="auto"/>
      </w:divBdr>
    </w:div>
    <w:div w:id="530606748">
      <w:bodyDiv w:val="1"/>
      <w:marLeft w:val="0"/>
      <w:marRight w:val="0"/>
      <w:marTop w:val="0"/>
      <w:marBottom w:val="0"/>
      <w:divBdr>
        <w:top w:val="none" w:sz="0" w:space="0" w:color="auto"/>
        <w:left w:val="none" w:sz="0" w:space="0" w:color="auto"/>
        <w:bottom w:val="none" w:sz="0" w:space="0" w:color="auto"/>
        <w:right w:val="none" w:sz="0" w:space="0" w:color="auto"/>
      </w:divBdr>
    </w:div>
    <w:div w:id="531891736">
      <w:bodyDiv w:val="1"/>
      <w:marLeft w:val="0"/>
      <w:marRight w:val="0"/>
      <w:marTop w:val="0"/>
      <w:marBottom w:val="0"/>
      <w:divBdr>
        <w:top w:val="none" w:sz="0" w:space="0" w:color="auto"/>
        <w:left w:val="none" w:sz="0" w:space="0" w:color="auto"/>
        <w:bottom w:val="none" w:sz="0" w:space="0" w:color="auto"/>
        <w:right w:val="none" w:sz="0" w:space="0" w:color="auto"/>
      </w:divBdr>
    </w:div>
    <w:div w:id="557133817">
      <w:bodyDiv w:val="1"/>
      <w:marLeft w:val="0"/>
      <w:marRight w:val="0"/>
      <w:marTop w:val="0"/>
      <w:marBottom w:val="0"/>
      <w:divBdr>
        <w:top w:val="none" w:sz="0" w:space="0" w:color="auto"/>
        <w:left w:val="none" w:sz="0" w:space="0" w:color="auto"/>
        <w:bottom w:val="none" w:sz="0" w:space="0" w:color="auto"/>
        <w:right w:val="none" w:sz="0" w:space="0" w:color="auto"/>
      </w:divBdr>
    </w:div>
    <w:div w:id="559630506">
      <w:bodyDiv w:val="1"/>
      <w:marLeft w:val="0"/>
      <w:marRight w:val="0"/>
      <w:marTop w:val="0"/>
      <w:marBottom w:val="0"/>
      <w:divBdr>
        <w:top w:val="none" w:sz="0" w:space="0" w:color="auto"/>
        <w:left w:val="none" w:sz="0" w:space="0" w:color="auto"/>
        <w:bottom w:val="none" w:sz="0" w:space="0" w:color="auto"/>
        <w:right w:val="none" w:sz="0" w:space="0" w:color="auto"/>
      </w:divBdr>
    </w:div>
    <w:div w:id="561720066">
      <w:bodyDiv w:val="1"/>
      <w:marLeft w:val="0"/>
      <w:marRight w:val="0"/>
      <w:marTop w:val="0"/>
      <w:marBottom w:val="0"/>
      <w:divBdr>
        <w:top w:val="none" w:sz="0" w:space="0" w:color="auto"/>
        <w:left w:val="none" w:sz="0" w:space="0" w:color="auto"/>
        <w:bottom w:val="none" w:sz="0" w:space="0" w:color="auto"/>
        <w:right w:val="none" w:sz="0" w:space="0" w:color="auto"/>
      </w:divBdr>
    </w:div>
    <w:div w:id="585961020">
      <w:bodyDiv w:val="1"/>
      <w:marLeft w:val="0"/>
      <w:marRight w:val="0"/>
      <w:marTop w:val="0"/>
      <w:marBottom w:val="0"/>
      <w:divBdr>
        <w:top w:val="none" w:sz="0" w:space="0" w:color="auto"/>
        <w:left w:val="none" w:sz="0" w:space="0" w:color="auto"/>
        <w:bottom w:val="none" w:sz="0" w:space="0" w:color="auto"/>
        <w:right w:val="none" w:sz="0" w:space="0" w:color="auto"/>
      </w:divBdr>
    </w:div>
    <w:div w:id="595597684">
      <w:bodyDiv w:val="1"/>
      <w:marLeft w:val="0"/>
      <w:marRight w:val="0"/>
      <w:marTop w:val="0"/>
      <w:marBottom w:val="0"/>
      <w:divBdr>
        <w:top w:val="none" w:sz="0" w:space="0" w:color="auto"/>
        <w:left w:val="none" w:sz="0" w:space="0" w:color="auto"/>
        <w:bottom w:val="none" w:sz="0" w:space="0" w:color="auto"/>
        <w:right w:val="none" w:sz="0" w:space="0" w:color="auto"/>
      </w:divBdr>
    </w:div>
    <w:div w:id="630289897">
      <w:bodyDiv w:val="1"/>
      <w:marLeft w:val="0"/>
      <w:marRight w:val="0"/>
      <w:marTop w:val="0"/>
      <w:marBottom w:val="0"/>
      <w:divBdr>
        <w:top w:val="none" w:sz="0" w:space="0" w:color="auto"/>
        <w:left w:val="none" w:sz="0" w:space="0" w:color="auto"/>
        <w:bottom w:val="none" w:sz="0" w:space="0" w:color="auto"/>
        <w:right w:val="none" w:sz="0" w:space="0" w:color="auto"/>
      </w:divBdr>
    </w:div>
    <w:div w:id="630405934">
      <w:bodyDiv w:val="1"/>
      <w:marLeft w:val="0"/>
      <w:marRight w:val="0"/>
      <w:marTop w:val="0"/>
      <w:marBottom w:val="0"/>
      <w:divBdr>
        <w:top w:val="none" w:sz="0" w:space="0" w:color="auto"/>
        <w:left w:val="none" w:sz="0" w:space="0" w:color="auto"/>
        <w:bottom w:val="none" w:sz="0" w:space="0" w:color="auto"/>
        <w:right w:val="none" w:sz="0" w:space="0" w:color="auto"/>
      </w:divBdr>
    </w:div>
    <w:div w:id="642929660">
      <w:bodyDiv w:val="1"/>
      <w:marLeft w:val="0"/>
      <w:marRight w:val="0"/>
      <w:marTop w:val="0"/>
      <w:marBottom w:val="0"/>
      <w:divBdr>
        <w:top w:val="none" w:sz="0" w:space="0" w:color="auto"/>
        <w:left w:val="none" w:sz="0" w:space="0" w:color="auto"/>
        <w:bottom w:val="none" w:sz="0" w:space="0" w:color="auto"/>
        <w:right w:val="none" w:sz="0" w:space="0" w:color="auto"/>
      </w:divBdr>
    </w:div>
    <w:div w:id="661465554">
      <w:bodyDiv w:val="1"/>
      <w:marLeft w:val="0"/>
      <w:marRight w:val="0"/>
      <w:marTop w:val="0"/>
      <w:marBottom w:val="0"/>
      <w:divBdr>
        <w:top w:val="none" w:sz="0" w:space="0" w:color="auto"/>
        <w:left w:val="none" w:sz="0" w:space="0" w:color="auto"/>
        <w:bottom w:val="none" w:sz="0" w:space="0" w:color="auto"/>
        <w:right w:val="none" w:sz="0" w:space="0" w:color="auto"/>
      </w:divBdr>
    </w:div>
    <w:div w:id="669793052">
      <w:bodyDiv w:val="1"/>
      <w:marLeft w:val="0"/>
      <w:marRight w:val="0"/>
      <w:marTop w:val="0"/>
      <w:marBottom w:val="0"/>
      <w:divBdr>
        <w:top w:val="none" w:sz="0" w:space="0" w:color="auto"/>
        <w:left w:val="none" w:sz="0" w:space="0" w:color="auto"/>
        <w:bottom w:val="none" w:sz="0" w:space="0" w:color="auto"/>
        <w:right w:val="none" w:sz="0" w:space="0" w:color="auto"/>
      </w:divBdr>
    </w:div>
    <w:div w:id="673387415">
      <w:bodyDiv w:val="1"/>
      <w:marLeft w:val="0"/>
      <w:marRight w:val="0"/>
      <w:marTop w:val="0"/>
      <w:marBottom w:val="0"/>
      <w:divBdr>
        <w:top w:val="none" w:sz="0" w:space="0" w:color="auto"/>
        <w:left w:val="none" w:sz="0" w:space="0" w:color="auto"/>
        <w:bottom w:val="none" w:sz="0" w:space="0" w:color="auto"/>
        <w:right w:val="none" w:sz="0" w:space="0" w:color="auto"/>
      </w:divBdr>
    </w:div>
    <w:div w:id="680283239">
      <w:bodyDiv w:val="1"/>
      <w:marLeft w:val="0"/>
      <w:marRight w:val="0"/>
      <w:marTop w:val="0"/>
      <w:marBottom w:val="0"/>
      <w:divBdr>
        <w:top w:val="none" w:sz="0" w:space="0" w:color="auto"/>
        <w:left w:val="none" w:sz="0" w:space="0" w:color="auto"/>
        <w:bottom w:val="none" w:sz="0" w:space="0" w:color="auto"/>
        <w:right w:val="none" w:sz="0" w:space="0" w:color="auto"/>
      </w:divBdr>
    </w:div>
    <w:div w:id="681475001">
      <w:bodyDiv w:val="1"/>
      <w:marLeft w:val="0"/>
      <w:marRight w:val="0"/>
      <w:marTop w:val="0"/>
      <w:marBottom w:val="0"/>
      <w:divBdr>
        <w:top w:val="none" w:sz="0" w:space="0" w:color="auto"/>
        <w:left w:val="none" w:sz="0" w:space="0" w:color="auto"/>
        <w:bottom w:val="none" w:sz="0" w:space="0" w:color="auto"/>
        <w:right w:val="none" w:sz="0" w:space="0" w:color="auto"/>
      </w:divBdr>
    </w:div>
    <w:div w:id="722951760">
      <w:bodyDiv w:val="1"/>
      <w:marLeft w:val="0"/>
      <w:marRight w:val="0"/>
      <w:marTop w:val="0"/>
      <w:marBottom w:val="0"/>
      <w:divBdr>
        <w:top w:val="none" w:sz="0" w:space="0" w:color="auto"/>
        <w:left w:val="none" w:sz="0" w:space="0" w:color="auto"/>
        <w:bottom w:val="none" w:sz="0" w:space="0" w:color="auto"/>
        <w:right w:val="none" w:sz="0" w:space="0" w:color="auto"/>
      </w:divBdr>
    </w:div>
    <w:div w:id="732505074">
      <w:bodyDiv w:val="1"/>
      <w:marLeft w:val="0"/>
      <w:marRight w:val="0"/>
      <w:marTop w:val="0"/>
      <w:marBottom w:val="0"/>
      <w:divBdr>
        <w:top w:val="none" w:sz="0" w:space="0" w:color="auto"/>
        <w:left w:val="none" w:sz="0" w:space="0" w:color="auto"/>
        <w:bottom w:val="none" w:sz="0" w:space="0" w:color="auto"/>
        <w:right w:val="none" w:sz="0" w:space="0" w:color="auto"/>
      </w:divBdr>
    </w:div>
    <w:div w:id="751774261">
      <w:bodyDiv w:val="1"/>
      <w:marLeft w:val="0"/>
      <w:marRight w:val="0"/>
      <w:marTop w:val="0"/>
      <w:marBottom w:val="0"/>
      <w:divBdr>
        <w:top w:val="none" w:sz="0" w:space="0" w:color="auto"/>
        <w:left w:val="none" w:sz="0" w:space="0" w:color="auto"/>
        <w:bottom w:val="none" w:sz="0" w:space="0" w:color="auto"/>
        <w:right w:val="none" w:sz="0" w:space="0" w:color="auto"/>
      </w:divBdr>
    </w:div>
    <w:div w:id="752167524">
      <w:bodyDiv w:val="1"/>
      <w:marLeft w:val="0"/>
      <w:marRight w:val="0"/>
      <w:marTop w:val="0"/>
      <w:marBottom w:val="0"/>
      <w:divBdr>
        <w:top w:val="none" w:sz="0" w:space="0" w:color="auto"/>
        <w:left w:val="none" w:sz="0" w:space="0" w:color="auto"/>
        <w:bottom w:val="none" w:sz="0" w:space="0" w:color="auto"/>
        <w:right w:val="none" w:sz="0" w:space="0" w:color="auto"/>
      </w:divBdr>
    </w:div>
    <w:div w:id="787896287">
      <w:bodyDiv w:val="1"/>
      <w:marLeft w:val="0"/>
      <w:marRight w:val="0"/>
      <w:marTop w:val="0"/>
      <w:marBottom w:val="0"/>
      <w:divBdr>
        <w:top w:val="none" w:sz="0" w:space="0" w:color="auto"/>
        <w:left w:val="none" w:sz="0" w:space="0" w:color="auto"/>
        <w:bottom w:val="none" w:sz="0" w:space="0" w:color="auto"/>
        <w:right w:val="none" w:sz="0" w:space="0" w:color="auto"/>
      </w:divBdr>
    </w:div>
    <w:div w:id="838617050">
      <w:bodyDiv w:val="1"/>
      <w:marLeft w:val="0"/>
      <w:marRight w:val="0"/>
      <w:marTop w:val="0"/>
      <w:marBottom w:val="0"/>
      <w:divBdr>
        <w:top w:val="none" w:sz="0" w:space="0" w:color="auto"/>
        <w:left w:val="none" w:sz="0" w:space="0" w:color="auto"/>
        <w:bottom w:val="none" w:sz="0" w:space="0" w:color="auto"/>
        <w:right w:val="none" w:sz="0" w:space="0" w:color="auto"/>
      </w:divBdr>
    </w:div>
    <w:div w:id="861213582">
      <w:bodyDiv w:val="1"/>
      <w:marLeft w:val="0"/>
      <w:marRight w:val="0"/>
      <w:marTop w:val="0"/>
      <w:marBottom w:val="0"/>
      <w:divBdr>
        <w:top w:val="none" w:sz="0" w:space="0" w:color="auto"/>
        <w:left w:val="none" w:sz="0" w:space="0" w:color="auto"/>
        <w:bottom w:val="none" w:sz="0" w:space="0" w:color="auto"/>
        <w:right w:val="none" w:sz="0" w:space="0" w:color="auto"/>
      </w:divBdr>
    </w:div>
    <w:div w:id="893809251">
      <w:bodyDiv w:val="1"/>
      <w:marLeft w:val="0"/>
      <w:marRight w:val="0"/>
      <w:marTop w:val="0"/>
      <w:marBottom w:val="0"/>
      <w:divBdr>
        <w:top w:val="none" w:sz="0" w:space="0" w:color="auto"/>
        <w:left w:val="none" w:sz="0" w:space="0" w:color="auto"/>
        <w:bottom w:val="none" w:sz="0" w:space="0" w:color="auto"/>
        <w:right w:val="none" w:sz="0" w:space="0" w:color="auto"/>
      </w:divBdr>
    </w:div>
    <w:div w:id="903445002">
      <w:bodyDiv w:val="1"/>
      <w:marLeft w:val="0"/>
      <w:marRight w:val="0"/>
      <w:marTop w:val="0"/>
      <w:marBottom w:val="0"/>
      <w:divBdr>
        <w:top w:val="none" w:sz="0" w:space="0" w:color="auto"/>
        <w:left w:val="none" w:sz="0" w:space="0" w:color="auto"/>
        <w:bottom w:val="none" w:sz="0" w:space="0" w:color="auto"/>
        <w:right w:val="none" w:sz="0" w:space="0" w:color="auto"/>
      </w:divBdr>
    </w:div>
    <w:div w:id="979529372">
      <w:bodyDiv w:val="1"/>
      <w:marLeft w:val="0"/>
      <w:marRight w:val="0"/>
      <w:marTop w:val="0"/>
      <w:marBottom w:val="0"/>
      <w:divBdr>
        <w:top w:val="none" w:sz="0" w:space="0" w:color="auto"/>
        <w:left w:val="none" w:sz="0" w:space="0" w:color="auto"/>
        <w:bottom w:val="none" w:sz="0" w:space="0" w:color="auto"/>
        <w:right w:val="none" w:sz="0" w:space="0" w:color="auto"/>
      </w:divBdr>
    </w:div>
    <w:div w:id="987056449">
      <w:bodyDiv w:val="1"/>
      <w:marLeft w:val="0"/>
      <w:marRight w:val="0"/>
      <w:marTop w:val="0"/>
      <w:marBottom w:val="0"/>
      <w:divBdr>
        <w:top w:val="none" w:sz="0" w:space="0" w:color="auto"/>
        <w:left w:val="none" w:sz="0" w:space="0" w:color="auto"/>
        <w:bottom w:val="none" w:sz="0" w:space="0" w:color="auto"/>
        <w:right w:val="none" w:sz="0" w:space="0" w:color="auto"/>
      </w:divBdr>
    </w:div>
    <w:div w:id="1009598587">
      <w:bodyDiv w:val="1"/>
      <w:marLeft w:val="0"/>
      <w:marRight w:val="0"/>
      <w:marTop w:val="0"/>
      <w:marBottom w:val="0"/>
      <w:divBdr>
        <w:top w:val="none" w:sz="0" w:space="0" w:color="auto"/>
        <w:left w:val="none" w:sz="0" w:space="0" w:color="auto"/>
        <w:bottom w:val="none" w:sz="0" w:space="0" w:color="auto"/>
        <w:right w:val="none" w:sz="0" w:space="0" w:color="auto"/>
      </w:divBdr>
    </w:div>
    <w:div w:id="1024943062">
      <w:bodyDiv w:val="1"/>
      <w:marLeft w:val="0"/>
      <w:marRight w:val="0"/>
      <w:marTop w:val="0"/>
      <w:marBottom w:val="0"/>
      <w:divBdr>
        <w:top w:val="none" w:sz="0" w:space="0" w:color="auto"/>
        <w:left w:val="none" w:sz="0" w:space="0" w:color="auto"/>
        <w:bottom w:val="none" w:sz="0" w:space="0" w:color="auto"/>
        <w:right w:val="none" w:sz="0" w:space="0" w:color="auto"/>
      </w:divBdr>
    </w:div>
    <w:div w:id="1070234601">
      <w:bodyDiv w:val="1"/>
      <w:marLeft w:val="0"/>
      <w:marRight w:val="0"/>
      <w:marTop w:val="0"/>
      <w:marBottom w:val="0"/>
      <w:divBdr>
        <w:top w:val="none" w:sz="0" w:space="0" w:color="auto"/>
        <w:left w:val="none" w:sz="0" w:space="0" w:color="auto"/>
        <w:bottom w:val="none" w:sz="0" w:space="0" w:color="auto"/>
        <w:right w:val="none" w:sz="0" w:space="0" w:color="auto"/>
      </w:divBdr>
    </w:div>
    <w:div w:id="1083572464">
      <w:bodyDiv w:val="1"/>
      <w:marLeft w:val="0"/>
      <w:marRight w:val="0"/>
      <w:marTop w:val="0"/>
      <w:marBottom w:val="0"/>
      <w:divBdr>
        <w:top w:val="none" w:sz="0" w:space="0" w:color="auto"/>
        <w:left w:val="none" w:sz="0" w:space="0" w:color="auto"/>
        <w:bottom w:val="none" w:sz="0" w:space="0" w:color="auto"/>
        <w:right w:val="none" w:sz="0" w:space="0" w:color="auto"/>
      </w:divBdr>
    </w:div>
    <w:div w:id="1150250714">
      <w:bodyDiv w:val="1"/>
      <w:marLeft w:val="0"/>
      <w:marRight w:val="0"/>
      <w:marTop w:val="0"/>
      <w:marBottom w:val="0"/>
      <w:divBdr>
        <w:top w:val="none" w:sz="0" w:space="0" w:color="auto"/>
        <w:left w:val="none" w:sz="0" w:space="0" w:color="auto"/>
        <w:bottom w:val="none" w:sz="0" w:space="0" w:color="auto"/>
        <w:right w:val="none" w:sz="0" w:space="0" w:color="auto"/>
      </w:divBdr>
    </w:div>
    <w:div w:id="1171725472">
      <w:bodyDiv w:val="1"/>
      <w:marLeft w:val="0"/>
      <w:marRight w:val="0"/>
      <w:marTop w:val="0"/>
      <w:marBottom w:val="0"/>
      <w:divBdr>
        <w:top w:val="none" w:sz="0" w:space="0" w:color="auto"/>
        <w:left w:val="none" w:sz="0" w:space="0" w:color="auto"/>
        <w:bottom w:val="none" w:sz="0" w:space="0" w:color="auto"/>
        <w:right w:val="none" w:sz="0" w:space="0" w:color="auto"/>
      </w:divBdr>
    </w:div>
    <w:div w:id="1176381379">
      <w:bodyDiv w:val="1"/>
      <w:marLeft w:val="0"/>
      <w:marRight w:val="0"/>
      <w:marTop w:val="0"/>
      <w:marBottom w:val="0"/>
      <w:divBdr>
        <w:top w:val="none" w:sz="0" w:space="0" w:color="auto"/>
        <w:left w:val="none" w:sz="0" w:space="0" w:color="auto"/>
        <w:bottom w:val="none" w:sz="0" w:space="0" w:color="auto"/>
        <w:right w:val="none" w:sz="0" w:space="0" w:color="auto"/>
      </w:divBdr>
    </w:div>
    <w:div w:id="1185097528">
      <w:bodyDiv w:val="1"/>
      <w:marLeft w:val="0"/>
      <w:marRight w:val="0"/>
      <w:marTop w:val="0"/>
      <w:marBottom w:val="0"/>
      <w:divBdr>
        <w:top w:val="none" w:sz="0" w:space="0" w:color="auto"/>
        <w:left w:val="none" w:sz="0" w:space="0" w:color="auto"/>
        <w:bottom w:val="none" w:sz="0" w:space="0" w:color="auto"/>
        <w:right w:val="none" w:sz="0" w:space="0" w:color="auto"/>
      </w:divBdr>
    </w:div>
    <w:div w:id="1195849921">
      <w:bodyDiv w:val="1"/>
      <w:marLeft w:val="0"/>
      <w:marRight w:val="0"/>
      <w:marTop w:val="0"/>
      <w:marBottom w:val="0"/>
      <w:divBdr>
        <w:top w:val="none" w:sz="0" w:space="0" w:color="auto"/>
        <w:left w:val="none" w:sz="0" w:space="0" w:color="auto"/>
        <w:bottom w:val="none" w:sz="0" w:space="0" w:color="auto"/>
        <w:right w:val="none" w:sz="0" w:space="0" w:color="auto"/>
      </w:divBdr>
    </w:div>
    <w:div w:id="1210344042">
      <w:bodyDiv w:val="1"/>
      <w:marLeft w:val="0"/>
      <w:marRight w:val="0"/>
      <w:marTop w:val="0"/>
      <w:marBottom w:val="0"/>
      <w:divBdr>
        <w:top w:val="none" w:sz="0" w:space="0" w:color="auto"/>
        <w:left w:val="none" w:sz="0" w:space="0" w:color="auto"/>
        <w:bottom w:val="none" w:sz="0" w:space="0" w:color="auto"/>
        <w:right w:val="none" w:sz="0" w:space="0" w:color="auto"/>
      </w:divBdr>
    </w:div>
    <w:div w:id="1226599437">
      <w:bodyDiv w:val="1"/>
      <w:marLeft w:val="0"/>
      <w:marRight w:val="0"/>
      <w:marTop w:val="0"/>
      <w:marBottom w:val="0"/>
      <w:divBdr>
        <w:top w:val="none" w:sz="0" w:space="0" w:color="auto"/>
        <w:left w:val="none" w:sz="0" w:space="0" w:color="auto"/>
        <w:bottom w:val="none" w:sz="0" w:space="0" w:color="auto"/>
        <w:right w:val="none" w:sz="0" w:space="0" w:color="auto"/>
      </w:divBdr>
    </w:div>
    <w:div w:id="1232422719">
      <w:bodyDiv w:val="1"/>
      <w:marLeft w:val="0"/>
      <w:marRight w:val="0"/>
      <w:marTop w:val="0"/>
      <w:marBottom w:val="0"/>
      <w:divBdr>
        <w:top w:val="none" w:sz="0" w:space="0" w:color="auto"/>
        <w:left w:val="none" w:sz="0" w:space="0" w:color="auto"/>
        <w:bottom w:val="none" w:sz="0" w:space="0" w:color="auto"/>
        <w:right w:val="none" w:sz="0" w:space="0" w:color="auto"/>
      </w:divBdr>
    </w:div>
    <w:div w:id="1250197324">
      <w:bodyDiv w:val="1"/>
      <w:marLeft w:val="0"/>
      <w:marRight w:val="0"/>
      <w:marTop w:val="0"/>
      <w:marBottom w:val="0"/>
      <w:divBdr>
        <w:top w:val="none" w:sz="0" w:space="0" w:color="auto"/>
        <w:left w:val="none" w:sz="0" w:space="0" w:color="auto"/>
        <w:bottom w:val="none" w:sz="0" w:space="0" w:color="auto"/>
        <w:right w:val="none" w:sz="0" w:space="0" w:color="auto"/>
      </w:divBdr>
    </w:div>
    <w:div w:id="1250578174">
      <w:bodyDiv w:val="1"/>
      <w:marLeft w:val="0"/>
      <w:marRight w:val="0"/>
      <w:marTop w:val="0"/>
      <w:marBottom w:val="0"/>
      <w:divBdr>
        <w:top w:val="none" w:sz="0" w:space="0" w:color="auto"/>
        <w:left w:val="none" w:sz="0" w:space="0" w:color="auto"/>
        <w:bottom w:val="none" w:sz="0" w:space="0" w:color="auto"/>
        <w:right w:val="none" w:sz="0" w:space="0" w:color="auto"/>
      </w:divBdr>
    </w:div>
    <w:div w:id="1260411480">
      <w:bodyDiv w:val="1"/>
      <w:marLeft w:val="0"/>
      <w:marRight w:val="0"/>
      <w:marTop w:val="0"/>
      <w:marBottom w:val="0"/>
      <w:divBdr>
        <w:top w:val="none" w:sz="0" w:space="0" w:color="auto"/>
        <w:left w:val="none" w:sz="0" w:space="0" w:color="auto"/>
        <w:bottom w:val="none" w:sz="0" w:space="0" w:color="auto"/>
        <w:right w:val="none" w:sz="0" w:space="0" w:color="auto"/>
      </w:divBdr>
    </w:div>
    <w:div w:id="1310479088">
      <w:bodyDiv w:val="1"/>
      <w:marLeft w:val="0"/>
      <w:marRight w:val="0"/>
      <w:marTop w:val="0"/>
      <w:marBottom w:val="0"/>
      <w:divBdr>
        <w:top w:val="none" w:sz="0" w:space="0" w:color="auto"/>
        <w:left w:val="none" w:sz="0" w:space="0" w:color="auto"/>
        <w:bottom w:val="none" w:sz="0" w:space="0" w:color="auto"/>
        <w:right w:val="none" w:sz="0" w:space="0" w:color="auto"/>
      </w:divBdr>
    </w:div>
    <w:div w:id="1317221537">
      <w:bodyDiv w:val="1"/>
      <w:marLeft w:val="0"/>
      <w:marRight w:val="0"/>
      <w:marTop w:val="0"/>
      <w:marBottom w:val="0"/>
      <w:divBdr>
        <w:top w:val="none" w:sz="0" w:space="0" w:color="auto"/>
        <w:left w:val="none" w:sz="0" w:space="0" w:color="auto"/>
        <w:bottom w:val="none" w:sz="0" w:space="0" w:color="auto"/>
        <w:right w:val="none" w:sz="0" w:space="0" w:color="auto"/>
      </w:divBdr>
    </w:div>
    <w:div w:id="1329285540">
      <w:bodyDiv w:val="1"/>
      <w:marLeft w:val="0"/>
      <w:marRight w:val="0"/>
      <w:marTop w:val="0"/>
      <w:marBottom w:val="0"/>
      <w:divBdr>
        <w:top w:val="none" w:sz="0" w:space="0" w:color="auto"/>
        <w:left w:val="none" w:sz="0" w:space="0" w:color="auto"/>
        <w:bottom w:val="none" w:sz="0" w:space="0" w:color="auto"/>
        <w:right w:val="none" w:sz="0" w:space="0" w:color="auto"/>
      </w:divBdr>
    </w:div>
    <w:div w:id="1343507842">
      <w:bodyDiv w:val="1"/>
      <w:marLeft w:val="0"/>
      <w:marRight w:val="0"/>
      <w:marTop w:val="0"/>
      <w:marBottom w:val="0"/>
      <w:divBdr>
        <w:top w:val="none" w:sz="0" w:space="0" w:color="auto"/>
        <w:left w:val="none" w:sz="0" w:space="0" w:color="auto"/>
        <w:bottom w:val="none" w:sz="0" w:space="0" w:color="auto"/>
        <w:right w:val="none" w:sz="0" w:space="0" w:color="auto"/>
      </w:divBdr>
    </w:div>
    <w:div w:id="1376272878">
      <w:bodyDiv w:val="1"/>
      <w:marLeft w:val="0"/>
      <w:marRight w:val="0"/>
      <w:marTop w:val="0"/>
      <w:marBottom w:val="0"/>
      <w:divBdr>
        <w:top w:val="none" w:sz="0" w:space="0" w:color="auto"/>
        <w:left w:val="none" w:sz="0" w:space="0" w:color="auto"/>
        <w:bottom w:val="none" w:sz="0" w:space="0" w:color="auto"/>
        <w:right w:val="none" w:sz="0" w:space="0" w:color="auto"/>
      </w:divBdr>
    </w:div>
    <w:div w:id="1387528890">
      <w:bodyDiv w:val="1"/>
      <w:marLeft w:val="0"/>
      <w:marRight w:val="0"/>
      <w:marTop w:val="0"/>
      <w:marBottom w:val="0"/>
      <w:divBdr>
        <w:top w:val="none" w:sz="0" w:space="0" w:color="auto"/>
        <w:left w:val="none" w:sz="0" w:space="0" w:color="auto"/>
        <w:bottom w:val="none" w:sz="0" w:space="0" w:color="auto"/>
        <w:right w:val="none" w:sz="0" w:space="0" w:color="auto"/>
      </w:divBdr>
    </w:div>
    <w:div w:id="1389497211">
      <w:bodyDiv w:val="1"/>
      <w:marLeft w:val="0"/>
      <w:marRight w:val="0"/>
      <w:marTop w:val="0"/>
      <w:marBottom w:val="0"/>
      <w:divBdr>
        <w:top w:val="none" w:sz="0" w:space="0" w:color="auto"/>
        <w:left w:val="none" w:sz="0" w:space="0" w:color="auto"/>
        <w:bottom w:val="none" w:sz="0" w:space="0" w:color="auto"/>
        <w:right w:val="none" w:sz="0" w:space="0" w:color="auto"/>
      </w:divBdr>
    </w:div>
    <w:div w:id="1390689111">
      <w:bodyDiv w:val="1"/>
      <w:marLeft w:val="0"/>
      <w:marRight w:val="0"/>
      <w:marTop w:val="0"/>
      <w:marBottom w:val="0"/>
      <w:divBdr>
        <w:top w:val="none" w:sz="0" w:space="0" w:color="auto"/>
        <w:left w:val="none" w:sz="0" w:space="0" w:color="auto"/>
        <w:bottom w:val="none" w:sz="0" w:space="0" w:color="auto"/>
        <w:right w:val="none" w:sz="0" w:space="0" w:color="auto"/>
      </w:divBdr>
    </w:div>
    <w:div w:id="1410693087">
      <w:bodyDiv w:val="1"/>
      <w:marLeft w:val="0"/>
      <w:marRight w:val="0"/>
      <w:marTop w:val="0"/>
      <w:marBottom w:val="0"/>
      <w:divBdr>
        <w:top w:val="none" w:sz="0" w:space="0" w:color="auto"/>
        <w:left w:val="none" w:sz="0" w:space="0" w:color="auto"/>
        <w:bottom w:val="none" w:sz="0" w:space="0" w:color="auto"/>
        <w:right w:val="none" w:sz="0" w:space="0" w:color="auto"/>
      </w:divBdr>
    </w:div>
    <w:div w:id="1423842688">
      <w:bodyDiv w:val="1"/>
      <w:marLeft w:val="0"/>
      <w:marRight w:val="0"/>
      <w:marTop w:val="0"/>
      <w:marBottom w:val="0"/>
      <w:divBdr>
        <w:top w:val="none" w:sz="0" w:space="0" w:color="auto"/>
        <w:left w:val="none" w:sz="0" w:space="0" w:color="auto"/>
        <w:bottom w:val="none" w:sz="0" w:space="0" w:color="auto"/>
        <w:right w:val="none" w:sz="0" w:space="0" w:color="auto"/>
      </w:divBdr>
    </w:div>
    <w:div w:id="1469007392">
      <w:bodyDiv w:val="1"/>
      <w:marLeft w:val="0"/>
      <w:marRight w:val="0"/>
      <w:marTop w:val="0"/>
      <w:marBottom w:val="0"/>
      <w:divBdr>
        <w:top w:val="none" w:sz="0" w:space="0" w:color="auto"/>
        <w:left w:val="none" w:sz="0" w:space="0" w:color="auto"/>
        <w:bottom w:val="none" w:sz="0" w:space="0" w:color="auto"/>
        <w:right w:val="none" w:sz="0" w:space="0" w:color="auto"/>
      </w:divBdr>
    </w:div>
    <w:div w:id="1486821036">
      <w:bodyDiv w:val="1"/>
      <w:marLeft w:val="0"/>
      <w:marRight w:val="0"/>
      <w:marTop w:val="0"/>
      <w:marBottom w:val="0"/>
      <w:divBdr>
        <w:top w:val="none" w:sz="0" w:space="0" w:color="auto"/>
        <w:left w:val="none" w:sz="0" w:space="0" w:color="auto"/>
        <w:bottom w:val="none" w:sz="0" w:space="0" w:color="auto"/>
        <w:right w:val="none" w:sz="0" w:space="0" w:color="auto"/>
      </w:divBdr>
    </w:div>
    <w:div w:id="1492942813">
      <w:bodyDiv w:val="1"/>
      <w:marLeft w:val="0"/>
      <w:marRight w:val="0"/>
      <w:marTop w:val="0"/>
      <w:marBottom w:val="0"/>
      <w:divBdr>
        <w:top w:val="none" w:sz="0" w:space="0" w:color="auto"/>
        <w:left w:val="none" w:sz="0" w:space="0" w:color="auto"/>
        <w:bottom w:val="none" w:sz="0" w:space="0" w:color="auto"/>
        <w:right w:val="none" w:sz="0" w:space="0" w:color="auto"/>
      </w:divBdr>
    </w:div>
    <w:div w:id="1495338923">
      <w:bodyDiv w:val="1"/>
      <w:marLeft w:val="0"/>
      <w:marRight w:val="0"/>
      <w:marTop w:val="0"/>
      <w:marBottom w:val="0"/>
      <w:divBdr>
        <w:top w:val="none" w:sz="0" w:space="0" w:color="auto"/>
        <w:left w:val="none" w:sz="0" w:space="0" w:color="auto"/>
        <w:bottom w:val="none" w:sz="0" w:space="0" w:color="auto"/>
        <w:right w:val="none" w:sz="0" w:space="0" w:color="auto"/>
      </w:divBdr>
    </w:div>
    <w:div w:id="1574269601">
      <w:bodyDiv w:val="1"/>
      <w:marLeft w:val="0"/>
      <w:marRight w:val="0"/>
      <w:marTop w:val="0"/>
      <w:marBottom w:val="0"/>
      <w:divBdr>
        <w:top w:val="none" w:sz="0" w:space="0" w:color="auto"/>
        <w:left w:val="none" w:sz="0" w:space="0" w:color="auto"/>
        <w:bottom w:val="none" w:sz="0" w:space="0" w:color="auto"/>
        <w:right w:val="none" w:sz="0" w:space="0" w:color="auto"/>
      </w:divBdr>
    </w:div>
    <w:div w:id="1603763350">
      <w:bodyDiv w:val="1"/>
      <w:marLeft w:val="0"/>
      <w:marRight w:val="0"/>
      <w:marTop w:val="0"/>
      <w:marBottom w:val="0"/>
      <w:divBdr>
        <w:top w:val="none" w:sz="0" w:space="0" w:color="auto"/>
        <w:left w:val="none" w:sz="0" w:space="0" w:color="auto"/>
        <w:bottom w:val="none" w:sz="0" w:space="0" w:color="auto"/>
        <w:right w:val="none" w:sz="0" w:space="0" w:color="auto"/>
      </w:divBdr>
    </w:div>
    <w:div w:id="1607807404">
      <w:bodyDiv w:val="1"/>
      <w:marLeft w:val="0"/>
      <w:marRight w:val="0"/>
      <w:marTop w:val="0"/>
      <w:marBottom w:val="0"/>
      <w:divBdr>
        <w:top w:val="none" w:sz="0" w:space="0" w:color="auto"/>
        <w:left w:val="none" w:sz="0" w:space="0" w:color="auto"/>
        <w:bottom w:val="none" w:sz="0" w:space="0" w:color="auto"/>
        <w:right w:val="none" w:sz="0" w:space="0" w:color="auto"/>
      </w:divBdr>
    </w:div>
    <w:div w:id="1613784328">
      <w:bodyDiv w:val="1"/>
      <w:marLeft w:val="0"/>
      <w:marRight w:val="0"/>
      <w:marTop w:val="0"/>
      <w:marBottom w:val="0"/>
      <w:divBdr>
        <w:top w:val="none" w:sz="0" w:space="0" w:color="auto"/>
        <w:left w:val="none" w:sz="0" w:space="0" w:color="auto"/>
        <w:bottom w:val="none" w:sz="0" w:space="0" w:color="auto"/>
        <w:right w:val="none" w:sz="0" w:space="0" w:color="auto"/>
      </w:divBdr>
    </w:div>
    <w:div w:id="1627930891">
      <w:bodyDiv w:val="1"/>
      <w:marLeft w:val="0"/>
      <w:marRight w:val="0"/>
      <w:marTop w:val="0"/>
      <w:marBottom w:val="0"/>
      <w:divBdr>
        <w:top w:val="none" w:sz="0" w:space="0" w:color="auto"/>
        <w:left w:val="none" w:sz="0" w:space="0" w:color="auto"/>
        <w:bottom w:val="none" w:sz="0" w:space="0" w:color="auto"/>
        <w:right w:val="none" w:sz="0" w:space="0" w:color="auto"/>
      </w:divBdr>
    </w:div>
    <w:div w:id="1685017417">
      <w:bodyDiv w:val="1"/>
      <w:marLeft w:val="0"/>
      <w:marRight w:val="0"/>
      <w:marTop w:val="0"/>
      <w:marBottom w:val="0"/>
      <w:divBdr>
        <w:top w:val="none" w:sz="0" w:space="0" w:color="auto"/>
        <w:left w:val="none" w:sz="0" w:space="0" w:color="auto"/>
        <w:bottom w:val="none" w:sz="0" w:space="0" w:color="auto"/>
        <w:right w:val="none" w:sz="0" w:space="0" w:color="auto"/>
      </w:divBdr>
    </w:div>
    <w:div w:id="1700549312">
      <w:bodyDiv w:val="1"/>
      <w:marLeft w:val="0"/>
      <w:marRight w:val="0"/>
      <w:marTop w:val="0"/>
      <w:marBottom w:val="0"/>
      <w:divBdr>
        <w:top w:val="none" w:sz="0" w:space="0" w:color="auto"/>
        <w:left w:val="none" w:sz="0" w:space="0" w:color="auto"/>
        <w:bottom w:val="none" w:sz="0" w:space="0" w:color="auto"/>
        <w:right w:val="none" w:sz="0" w:space="0" w:color="auto"/>
      </w:divBdr>
    </w:div>
    <w:div w:id="1730223815">
      <w:bodyDiv w:val="1"/>
      <w:marLeft w:val="0"/>
      <w:marRight w:val="0"/>
      <w:marTop w:val="0"/>
      <w:marBottom w:val="0"/>
      <w:divBdr>
        <w:top w:val="none" w:sz="0" w:space="0" w:color="auto"/>
        <w:left w:val="none" w:sz="0" w:space="0" w:color="auto"/>
        <w:bottom w:val="none" w:sz="0" w:space="0" w:color="auto"/>
        <w:right w:val="none" w:sz="0" w:space="0" w:color="auto"/>
      </w:divBdr>
    </w:div>
    <w:div w:id="1733507836">
      <w:bodyDiv w:val="1"/>
      <w:marLeft w:val="0"/>
      <w:marRight w:val="0"/>
      <w:marTop w:val="0"/>
      <w:marBottom w:val="0"/>
      <w:divBdr>
        <w:top w:val="none" w:sz="0" w:space="0" w:color="auto"/>
        <w:left w:val="none" w:sz="0" w:space="0" w:color="auto"/>
        <w:bottom w:val="none" w:sz="0" w:space="0" w:color="auto"/>
        <w:right w:val="none" w:sz="0" w:space="0" w:color="auto"/>
      </w:divBdr>
    </w:div>
    <w:div w:id="1741055296">
      <w:bodyDiv w:val="1"/>
      <w:marLeft w:val="0"/>
      <w:marRight w:val="0"/>
      <w:marTop w:val="0"/>
      <w:marBottom w:val="0"/>
      <w:divBdr>
        <w:top w:val="none" w:sz="0" w:space="0" w:color="auto"/>
        <w:left w:val="none" w:sz="0" w:space="0" w:color="auto"/>
        <w:bottom w:val="none" w:sz="0" w:space="0" w:color="auto"/>
        <w:right w:val="none" w:sz="0" w:space="0" w:color="auto"/>
      </w:divBdr>
    </w:div>
    <w:div w:id="1742213941">
      <w:bodyDiv w:val="1"/>
      <w:marLeft w:val="0"/>
      <w:marRight w:val="0"/>
      <w:marTop w:val="0"/>
      <w:marBottom w:val="0"/>
      <w:divBdr>
        <w:top w:val="none" w:sz="0" w:space="0" w:color="auto"/>
        <w:left w:val="none" w:sz="0" w:space="0" w:color="auto"/>
        <w:bottom w:val="none" w:sz="0" w:space="0" w:color="auto"/>
        <w:right w:val="none" w:sz="0" w:space="0" w:color="auto"/>
      </w:divBdr>
    </w:div>
    <w:div w:id="1756634853">
      <w:bodyDiv w:val="1"/>
      <w:marLeft w:val="0"/>
      <w:marRight w:val="0"/>
      <w:marTop w:val="0"/>
      <w:marBottom w:val="0"/>
      <w:divBdr>
        <w:top w:val="none" w:sz="0" w:space="0" w:color="auto"/>
        <w:left w:val="none" w:sz="0" w:space="0" w:color="auto"/>
        <w:bottom w:val="none" w:sz="0" w:space="0" w:color="auto"/>
        <w:right w:val="none" w:sz="0" w:space="0" w:color="auto"/>
      </w:divBdr>
    </w:div>
    <w:div w:id="1757434892">
      <w:bodyDiv w:val="1"/>
      <w:marLeft w:val="0"/>
      <w:marRight w:val="0"/>
      <w:marTop w:val="0"/>
      <w:marBottom w:val="0"/>
      <w:divBdr>
        <w:top w:val="none" w:sz="0" w:space="0" w:color="auto"/>
        <w:left w:val="none" w:sz="0" w:space="0" w:color="auto"/>
        <w:bottom w:val="none" w:sz="0" w:space="0" w:color="auto"/>
        <w:right w:val="none" w:sz="0" w:space="0" w:color="auto"/>
      </w:divBdr>
    </w:div>
    <w:div w:id="1759327115">
      <w:bodyDiv w:val="1"/>
      <w:marLeft w:val="0"/>
      <w:marRight w:val="0"/>
      <w:marTop w:val="0"/>
      <w:marBottom w:val="0"/>
      <w:divBdr>
        <w:top w:val="none" w:sz="0" w:space="0" w:color="auto"/>
        <w:left w:val="none" w:sz="0" w:space="0" w:color="auto"/>
        <w:bottom w:val="none" w:sz="0" w:space="0" w:color="auto"/>
        <w:right w:val="none" w:sz="0" w:space="0" w:color="auto"/>
      </w:divBdr>
    </w:div>
    <w:div w:id="1768963167">
      <w:bodyDiv w:val="1"/>
      <w:marLeft w:val="0"/>
      <w:marRight w:val="0"/>
      <w:marTop w:val="0"/>
      <w:marBottom w:val="0"/>
      <w:divBdr>
        <w:top w:val="none" w:sz="0" w:space="0" w:color="auto"/>
        <w:left w:val="none" w:sz="0" w:space="0" w:color="auto"/>
        <w:bottom w:val="none" w:sz="0" w:space="0" w:color="auto"/>
        <w:right w:val="none" w:sz="0" w:space="0" w:color="auto"/>
      </w:divBdr>
    </w:div>
    <w:div w:id="1780181585">
      <w:bodyDiv w:val="1"/>
      <w:marLeft w:val="0"/>
      <w:marRight w:val="0"/>
      <w:marTop w:val="0"/>
      <w:marBottom w:val="0"/>
      <w:divBdr>
        <w:top w:val="none" w:sz="0" w:space="0" w:color="auto"/>
        <w:left w:val="none" w:sz="0" w:space="0" w:color="auto"/>
        <w:bottom w:val="none" w:sz="0" w:space="0" w:color="auto"/>
        <w:right w:val="none" w:sz="0" w:space="0" w:color="auto"/>
      </w:divBdr>
    </w:div>
    <w:div w:id="1789008726">
      <w:bodyDiv w:val="1"/>
      <w:marLeft w:val="0"/>
      <w:marRight w:val="0"/>
      <w:marTop w:val="0"/>
      <w:marBottom w:val="0"/>
      <w:divBdr>
        <w:top w:val="none" w:sz="0" w:space="0" w:color="auto"/>
        <w:left w:val="none" w:sz="0" w:space="0" w:color="auto"/>
        <w:bottom w:val="none" w:sz="0" w:space="0" w:color="auto"/>
        <w:right w:val="none" w:sz="0" w:space="0" w:color="auto"/>
      </w:divBdr>
    </w:div>
    <w:div w:id="1801610394">
      <w:bodyDiv w:val="1"/>
      <w:marLeft w:val="0"/>
      <w:marRight w:val="0"/>
      <w:marTop w:val="0"/>
      <w:marBottom w:val="0"/>
      <w:divBdr>
        <w:top w:val="none" w:sz="0" w:space="0" w:color="auto"/>
        <w:left w:val="none" w:sz="0" w:space="0" w:color="auto"/>
        <w:bottom w:val="none" w:sz="0" w:space="0" w:color="auto"/>
        <w:right w:val="none" w:sz="0" w:space="0" w:color="auto"/>
      </w:divBdr>
    </w:div>
    <w:div w:id="1827814606">
      <w:bodyDiv w:val="1"/>
      <w:marLeft w:val="0"/>
      <w:marRight w:val="0"/>
      <w:marTop w:val="0"/>
      <w:marBottom w:val="0"/>
      <w:divBdr>
        <w:top w:val="none" w:sz="0" w:space="0" w:color="auto"/>
        <w:left w:val="none" w:sz="0" w:space="0" w:color="auto"/>
        <w:bottom w:val="none" w:sz="0" w:space="0" w:color="auto"/>
        <w:right w:val="none" w:sz="0" w:space="0" w:color="auto"/>
      </w:divBdr>
    </w:div>
    <w:div w:id="1831557061">
      <w:bodyDiv w:val="1"/>
      <w:marLeft w:val="0"/>
      <w:marRight w:val="0"/>
      <w:marTop w:val="0"/>
      <w:marBottom w:val="0"/>
      <w:divBdr>
        <w:top w:val="none" w:sz="0" w:space="0" w:color="auto"/>
        <w:left w:val="none" w:sz="0" w:space="0" w:color="auto"/>
        <w:bottom w:val="none" w:sz="0" w:space="0" w:color="auto"/>
        <w:right w:val="none" w:sz="0" w:space="0" w:color="auto"/>
      </w:divBdr>
    </w:div>
    <w:div w:id="1874995243">
      <w:bodyDiv w:val="1"/>
      <w:marLeft w:val="0"/>
      <w:marRight w:val="0"/>
      <w:marTop w:val="0"/>
      <w:marBottom w:val="0"/>
      <w:divBdr>
        <w:top w:val="none" w:sz="0" w:space="0" w:color="auto"/>
        <w:left w:val="none" w:sz="0" w:space="0" w:color="auto"/>
        <w:bottom w:val="none" w:sz="0" w:space="0" w:color="auto"/>
        <w:right w:val="none" w:sz="0" w:space="0" w:color="auto"/>
      </w:divBdr>
    </w:div>
    <w:div w:id="1896814210">
      <w:bodyDiv w:val="1"/>
      <w:marLeft w:val="0"/>
      <w:marRight w:val="0"/>
      <w:marTop w:val="0"/>
      <w:marBottom w:val="0"/>
      <w:divBdr>
        <w:top w:val="none" w:sz="0" w:space="0" w:color="auto"/>
        <w:left w:val="none" w:sz="0" w:space="0" w:color="auto"/>
        <w:bottom w:val="none" w:sz="0" w:space="0" w:color="auto"/>
        <w:right w:val="none" w:sz="0" w:space="0" w:color="auto"/>
      </w:divBdr>
    </w:div>
    <w:div w:id="1923568683">
      <w:bodyDiv w:val="1"/>
      <w:marLeft w:val="0"/>
      <w:marRight w:val="0"/>
      <w:marTop w:val="0"/>
      <w:marBottom w:val="0"/>
      <w:divBdr>
        <w:top w:val="none" w:sz="0" w:space="0" w:color="auto"/>
        <w:left w:val="none" w:sz="0" w:space="0" w:color="auto"/>
        <w:bottom w:val="none" w:sz="0" w:space="0" w:color="auto"/>
        <w:right w:val="none" w:sz="0" w:space="0" w:color="auto"/>
      </w:divBdr>
    </w:div>
    <w:div w:id="1936671678">
      <w:bodyDiv w:val="1"/>
      <w:marLeft w:val="0"/>
      <w:marRight w:val="0"/>
      <w:marTop w:val="0"/>
      <w:marBottom w:val="0"/>
      <w:divBdr>
        <w:top w:val="none" w:sz="0" w:space="0" w:color="auto"/>
        <w:left w:val="none" w:sz="0" w:space="0" w:color="auto"/>
        <w:bottom w:val="none" w:sz="0" w:space="0" w:color="auto"/>
        <w:right w:val="none" w:sz="0" w:space="0" w:color="auto"/>
      </w:divBdr>
    </w:div>
    <w:div w:id="1939949706">
      <w:bodyDiv w:val="1"/>
      <w:marLeft w:val="0"/>
      <w:marRight w:val="0"/>
      <w:marTop w:val="0"/>
      <w:marBottom w:val="0"/>
      <w:divBdr>
        <w:top w:val="none" w:sz="0" w:space="0" w:color="auto"/>
        <w:left w:val="none" w:sz="0" w:space="0" w:color="auto"/>
        <w:bottom w:val="none" w:sz="0" w:space="0" w:color="auto"/>
        <w:right w:val="none" w:sz="0" w:space="0" w:color="auto"/>
      </w:divBdr>
    </w:div>
    <w:div w:id="1972515153">
      <w:bodyDiv w:val="1"/>
      <w:marLeft w:val="0"/>
      <w:marRight w:val="0"/>
      <w:marTop w:val="0"/>
      <w:marBottom w:val="0"/>
      <w:divBdr>
        <w:top w:val="none" w:sz="0" w:space="0" w:color="auto"/>
        <w:left w:val="none" w:sz="0" w:space="0" w:color="auto"/>
        <w:bottom w:val="none" w:sz="0" w:space="0" w:color="auto"/>
        <w:right w:val="none" w:sz="0" w:space="0" w:color="auto"/>
      </w:divBdr>
    </w:div>
    <w:div w:id="2014601321">
      <w:bodyDiv w:val="1"/>
      <w:marLeft w:val="0"/>
      <w:marRight w:val="0"/>
      <w:marTop w:val="0"/>
      <w:marBottom w:val="0"/>
      <w:divBdr>
        <w:top w:val="none" w:sz="0" w:space="0" w:color="auto"/>
        <w:left w:val="none" w:sz="0" w:space="0" w:color="auto"/>
        <w:bottom w:val="none" w:sz="0" w:space="0" w:color="auto"/>
        <w:right w:val="none" w:sz="0" w:space="0" w:color="auto"/>
      </w:divBdr>
    </w:div>
    <w:div w:id="2024436460">
      <w:bodyDiv w:val="1"/>
      <w:marLeft w:val="0"/>
      <w:marRight w:val="0"/>
      <w:marTop w:val="0"/>
      <w:marBottom w:val="0"/>
      <w:divBdr>
        <w:top w:val="none" w:sz="0" w:space="0" w:color="auto"/>
        <w:left w:val="none" w:sz="0" w:space="0" w:color="auto"/>
        <w:bottom w:val="none" w:sz="0" w:space="0" w:color="auto"/>
        <w:right w:val="none" w:sz="0" w:space="0" w:color="auto"/>
      </w:divBdr>
    </w:div>
    <w:div w:id="2025933660">
      <w:bodyDiv w:val="1"/>
      <w:marLeft w:val="0"/>
      <w:marRight w:val="0"/>
      <w:marTop w:val="0"/>
      <w:marBottom w:val="0"/>
      <w:divBdr>
        <w:top w:val="none" w:sz="0" w:space="0" w:color="auto"/>
        <w:left w:val="none" w:sz="0" w:space="0" w:color="auto"/>
        <w:bottom w:val="none" w:sz="0" w:space="0" w:color="auto"/>
        <w:right w:val="none" w:sz="0" w:space="0" w:color="auto"/>
      </w:divBdr>
    </w:div>
    <w:div w:id="2049182461">
      <w:bodyDiv w:val="1"/>
      <w:marLeft w:val="0"/>
      <w:marRight w:val="0"/>
      <w:marTop w:val="0"/>
      <w:marBottom w:val="0"/>
      <w:divBdr>
        <w:top w:val="none" w:sz="0" w:space="0" w:color="auto"/>
        <w:left w:val="none" w:sz="0" w:space="0" w:color="auto"/>
        <w:bottom w:val="none" w:sz="0" w:space="0" w:color="auto"/>
        <w:right w:val="none" w:sz="0" w:space="0" w:color="auto"/>
      </w:divBdr>
    </w:div>
    <w:div w:id="2078899698">
      <w:bodyDiv w:val="1"/>
      <w:marLeft w:val="0"/>
      <w:marRight w:val="0"/>
      <w:marTop w:val="0"/>
      <w:marBottom w:val="0"/>
      <w:divBdr>
        <w:top w:val="none" w:sz="0" w:space="0" w:color="auto"/>
        <w:left w:val="none" w:sz="0" w:space="0" w:color="auto"/>
        <w:bottom w:val="none" w:sz="0" w:space="0" w:color="auto"/>
        <w:right w:val="none" w:sz="0" w:space="0" w:color="auto"/>
      </w:divBdr>
    </w:div>
    <w:div w:id="2101368272">
      <w:bodyDiv w:val="1"/>
      <w:marLeft w:val="0"/>
      <w:marRight w:val="0"/>
      <w:marTop w:val="0"/>
      <w:marBottom w:val="0"/>
      <w:divBdr>
        <w:top w:val="none" w:sz="0" w:space="0" w:color="auto"/>
        <w:left w:val="none" w:sz="0" w:space="0" w:color="auto"/>
        <w:bottom w:val="none" w:sz="0" w:space="0" w:color="auto"/>
        <w:right w:val="none" w:sz="0" w:space="0" w:color="auto"/>
      </w:divBdr>
    </w:div>
    <w:div w:id="2109154733">
      <w:bodyDiv w:val="1"/>
      <w:marLeft w:val="0"/>
      <w:marRight w:val="0"/>
      <w:marTop w:val="0"/>
      <w:marBottom w:val="0"/>
      <w:divBdr>
        <w:top w:val="none" w:sz="0" w:space="0" w:color="auto"/>
        <w:left w:val="none" w:sz="0" w:space="0" w:color="auto"/>
        <w:bottom w:val="none" w:sz="0" w:space="0" w:color="auto"/>
        <w:right w:val="none" w:sz="0" w:space="0" w:color="auto"/>
      </w:divBdr>
    </w:div>
    <w:div w:id="212199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Konsep" TargetMode="External"/><Relationship Id="rId13" Type="http://schemas.openxmlformats.org/officeDocument/2006/relationships/hyperlink" Target="http://id.wikipedia.org/w/index.php?title=Kajian_kebijakan&amp;action=edit&amp;redlink=1"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d.wikipedia.org/wiki/Individ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Organisas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id.wikipedia.org/wiki/Pemerintahan"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id.wikipedia.org/wiki/Pedoman" TargetMode="External"/><Relationship Id="rId14" Type="http://schemas.openxmlformats.org/officeDocument/2006/relationships/hyperlink" Target="http://id.wikipedia.org/wiki/Keputus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0D008-E4C8-4A9B-BA05-7803337EE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6806</Words>
  <Characters>38798</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45513</CharactersWithSpaces>
  <SharedDoc>false</SharedDoc>
  <HLinks>
    <vt:vector size="108" baseType="variant">
      <vt:variant>
        <vt:i4>7536756</vt:i4>
      </vt:variant>
      <vt:variant>
        <vt:i4>51</vt:i4>
      </vt:variant>
      <vt:variant>
        <vt:i4>0</vt:i4>
      </vt:variant>
      <vt:variant>
        <vt:i4>5</vt:i4>
      </vt:variant>
      <vt:variant>
        <vt:lpwstr>http://www.voa-islam.com/news/international-jihad/2013/04/03/23877/pemimpin-mujao-komandan-alqaidah-mokhtar-belmokhtar-masih-hidup/</vt:lpwstr>
      </vt:variant>
      <vt:variant>
        <vt:lpwstr/>
      </vt:variant>
      <vt:variant>
        <vt:i4>7733364</vt:i4>
      </vt:variant>
      <vt:variant>
        <vt:i4>48</vt:i4>
      </vt:variant>
      <vt:variant>
        <vt:i4>0</vt:i4>
      </vt:variant>
      <vt:variant>
        <vt:i4>5</vt:i4>
      </vt:variant>
      <vt:variant>
        <vt:lpwstr>http://www.justiceafrica.org/wp.../06/kourouma-k-nomadic-conflict-mali.doc</vt:lpwstr>
      </vt:variant>
      <vt:variant>
        <vt:lpwstr/>
      </vt:variant>
      <vt:variant>
        <vt:i4>1900646</vt:i4>
      </vt:variant>
      <vt:variant>
        <vt:i4>45</vt:i4>
      </vt:variant>
      <vt:variant>
        <vt:i4>0</vt:i4>
      </vt:variant>
      <vt:variant>
        <vt:i4>5</vt:i4>
      </vt:variant>
      <vt:variant>
        <vt:lpwstr>http://www.indexmundi.com/mali/natural_resources.html diakss</vt:lpwstr>
      </vt:variant>
      <vt:variant>
        <vt:lpwstr/>
      </vt:variant>
      <vt:variant>
        <vt:i4>2293772</vt:i4>
      </vt:variant>
      <vt:variant>
        <vt:i4>42</vt:i4>
      </vt:variant>
      <vt:variant>
        <vt:i4>0</vt:i4>
      </vt:variant>
      <vt:variant>
        <vt:i4>5</vt:i4>
      </vt:variant>
      <vt:variant>
        <vt:lpwstr>http://www.indexmundi.com/mali/economy_profile.html</vt:lpwstr>
      </vt:variant>
      <vt:variant>
        <vt:lpwstr/>
      </vt:variant>
      <vt:variant>
        <vt:i4>7667770</vt:i4>
      </vt:variant>
      <vt:variant>
        <vt:i4>39</vt:i4>
      </vt:variant>
      <vt:variant>
        <vt:i4>0</vt:i4>
      </vt:variant>
      <vt:variant>
        <vt:i4>5</vt:i4>
      </vt:variant>
      <vt:variant>
        <vt:lpwstr>http://www.bbc.co.uk/news/world-africa-21894117</vt:lpwstr>
      </vt:variant>
      <vt:variant>
        <vt:lpwstr/>
      </vt:variant>
      <vt:variant>
        <vt:i4>1310811</vt:i4>
      </vt:variant>
      <vt:variant>
        <vt:i4>36</vt:i4>
      </vt:variant>
      <vt:variant>
        <vt:i4>0</vt:i4>
      </vt:variant>
      <vt:variant>
        <vt:i4>5</vt:i4>
      </vt:variant>
      <vt:variant>
        <vt:lpwstr>http://web.inilah.com/read/detail/1948687/konflik-mali-kian-membesar</vt:lpwstr>
      </vt:variant>
      <vt:variant>
        <vt:lpwstr/>
      </vt:variant>
      <vt:variant>
        <vt:i4>3866747</vt:i4>
      </vt:variant>
      <vt:variant>
        <vt:i4>33</vt:i4>
      </vt:variant>
      <vt:variant>
        <vt:i4>0</vt:i4>
      </vt:variant>
      <vt:variant>
        <vt:i4>5</vt:i4>
      </vt:variant>
      <vt:variant>
        <vt:lpwstr>http://www.google.com/url?sa=t&amp;rct=j&amp;q=&amp;esrc=s&amp;source=web&amp;cd=5&amp;cad=rja&amp;ved=0CD0QFjAE&amp;url=http%3A%2F%2Fafricajournalismtheworld.com%2F2013%2F01%2Fpage%2F2%2F&amp;ei=WAOkUd2eF8PtrQfhsIDgAQ&amp;usg=AFQjCNHJKj2G1uM-95RS4nZXbyuuxU3pNg&amp;bvm=bv.47008514,d.bmk</vt:lpwstr>
      </vt:variant>
      <vt:variant>
        <vt:lpwstr/>
      </vt:variant>
      <vt:variant>
        <vt:i4>7405605</vt:i4>
      </vt:variant>
      <vt:variant>
        <vt:i4>30</vt:i4>
      </vt:variant>
      <vt:variant>
        <vt:i4>0</vt:i4>
      </vt:variant>
      <vt:variant>
        <vt:i4>5</vt:i4>
      </vt:variant>
      <vt:variant>
        <vt:lpwstr>http://online.wsj.com/article/SB10001424127887323495104578313953946751828.html</vt:lpwstr>
      </vt:variant>
      <vt:variant>
        <vt:lpwstr/>
      </vt:variant>
      <vt:variant>
        <vt:i4>5111891</vt:i4>
      </vt:variant>
      <vt:variant>
        <vt:i4>27</vt:i4>
      </vt:variant>
      <vt:variant>
        <vt:i4>0</vt:i4>
      </vt:variant>
      <vt:variant>
        <vt:i4>5</vt:i4>
      </vt:variant>
      <vt:variant>
        <vt:lpwstr>http://www.military.com/daily-news/2013/02/25/french-force-moves-fast-to-counter-threat-in-mali.html</vt:lpwstr>
      </vt:variant>
      <vt:variant>
        <vt:lpwstr/>
      </vt:variant>
      <vt:variant>
        <vt:i4>2949155</vt:i4>
      </vt:variant>
      <vt:variant>
        <vt:i4>24</vt:i4>
      </vt:variant>
      <vt:variant>
        <vt:i4>0</vt:i4>
      </vt:variant>
      <vt:variant>
        <vt:i4>5</vt:i4>
      </vt:variant>
      <vt:variant>
        <vt:lpwstr>http://www.dipublico.com.ar/english/france-intervenes-in-mali-invoking-sboth-sc-resolution-2085-and-the-invitation-of-the-malian-government-redundancy-or-legal-necessity/</vt:lpwstr>
      </vt:variant>
      <vt:variant>
        <vt:lpwstr/>
      </vt:variant>
      <vt:variant>
        <vt:i4>2883688</vt:i4>
      </vt:variant>
      <vt:variant>
        <vt:i4>21</vt:i4>
      </vt:variant>
      <vt:variant>
        <vt:i4>0</vt:i4>
      </vt:variant>
      <vt:variant>
        <vt:i4>5</vt:i4>
      </vt:variant>
      <vt:variant>
        <vt:lpwstr>http://thinksecurityafrica.org/research/mujao/</vt:lpwstr>
      </vt:variant>
      <vt:variant>
        <vt:lpwstr/>
      </vt:variant>
      <vt:variant>
        <vt:i4>2883688</vt:i4>
      </vt:variant>
      <vt:variant>
        <vt:i4>18</vt:i4>
      </vt:variant>
      <vt:variant>
        <vt:i4>0</vt:i4>
      </vt:variant>
      <vt:variant>
        <vt:i4>5</vt:i4>
      </vt:variant>
      <vt:variant>
        <vt:lpwstr>http://thinksecurityafrica.org/research/mujao/</vt:lpwstr>
      </vt:variant>
      <vt:variant>
        <vt:lpwstr/>
      </vt:variant>
      <vt:variant>
        <vt:i4>3407994</vt:i4>
      </vt:variant>
      <vt:variant>
        <vt:i4>15</vt:i4>
      </vt:variant>
      <vt:variant>
        <vt:i4>0</vt:i4>
      </vt:variant>
      <vt:variant>
        <vt:i4>5</vt:i4>
      </vt:variant>
      <vt:variant>
        <vt:lpwstr>http://www.voanews.com/content/ecowas-pleased-with-military-offensive-against-mali-insurgents/1594862.html</vt:lpwstr>
      </vt:variant>
      <vt:variant>
        <vt:lpwstr/>
      </vt:variant>
      <vt:variant>
        <vt:i4>983050</vt:i4>
      </vt:variant>
      <vt:variant>
        <vt:i4>12</vt:i4>
      </vt:variant>
      <vt:variant>
        <vt:i4>0</vt:i4>
      </vt:variant>
      <vt:variant>
        <vt:i4>5</vt:i4>
      </vt:variant>
      <vt:variant>
        <vt:lpwstr>http://africajournalismtheworld.com/tag/mali/</vt:lpwstr>
      </vt:variant>
      <vt:variant>
        <vt:lpwstr/>
      </vt:variant>
      <vt:variant>
        <vt:i4>4784152</vt:i4>
      </vt:variant>
      <vt:variant>
        <vt:i4>9</vt:i4>
      </vt:variant>
      <vt:variant>
        <vt:i4>0</vt:i4>
      </vt:variant>
      <vt:variant>
        <vt:i4>5</vt:i4>
      </vt:variant>
      <vt:variant>
        <vt:lpwstr>http://africajournalismtheworld.com/</vt:lpwstr>
      </vt:variant>
      <vt:variant>
        <vt:lpwstr/>
      </vt:variant>
      <vt:variant>
        <vt:i4>1507423</vt:i4>
      </vt:variant>
      <vt:variant>
        <vt:i4>6</vt:i4>
      </vt:variant>
      <vt:variant>
        <vt:i4>0</vt:i4>
      </vt:variant>
      <vt:variant>
        <vt:i4>5</vt:i4>
      </vt:variant>
      <vt:variant>
        <vt:lpwstr>http://www.antaranews.com/berita/353663/1400-prajurit-prancis-berada-di-mali</vt:lpwstr>
      </vt:variant>
      <vt:variant>
        <vt:lpwstr/>
      </vt:variant>
      <vt:variant>
        <vt:i4>7667832</vt:i4>
      </vt:variant>
      <vt:variant>
        <vt:i4>3</vt:i4>
      </vt:variant>
      <vt:variant>
        <vt:i4>0</vt:i4>
      </vt:variant>
      <vt:variant>
        <vt:i4>5</vt:i4>
      </vt:variant>
      <vt:variant>
        <vt:lpwstr>http://online.wsj.com/</vt:lpwstr>
      </vt:variant>
      <vt:variant>
        <vt:lpwstr/>
      </vt:variant>
      <vt:variant>
        <vt:i4>5636184</vt:i4>
      </vt:variant>
      <vt:variant>
        <vt:i4>0</vt:i4>
      </vt:variant>
      <vt:variant>
        <vt:i4>0</vt:i4>
      </vt:variant>
      <vt:variant>
        <vt:i4>5</vt:i4>
      </vt:variant>
      <vt:variant>
        <vt:lpwstr>http://www.worldbank.org/en/country/mali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PUPUT</cp:lastModifiedBy>
  <cp:revision>5</cp:revision>
  <cp:lastPrinted>2017-10-24T01:57:00Z</cp:lastPrinted>
  <dcterms:created xsi:type="dcterms:W3CDTF">2017-10-27T05:36:00Z</dcterms:created>
  <dcterms:modified xsi:type="dcterms:W3CDTF">2017-10-27T14:58:00Z</dcterms:modified>
</cp:coreProperties>
</file>